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35B2C">
      <w:pPr>
        <w:spacing w:before="71" w:line="244" w:lineRule="auto"/>
        <w:ind w:left="380" w:right="697" w:firstLine="0"/>
        <w:jc w:val="center"/>
        <w:rPr>
          <w:b/>
          <w:sz w:val="24"/>
        </w:rPr>
      </w:pPr>
      <w:r>
        <w:rPr>
          <w:b/>
          <w:sz w:val="24"/>
        </w:rPr>
        <w:t>SUÇ</w:t>
      </w:r>
      <w:r>
        <w:rPr>
          <w:b/>
          <w:spacing w:val="-15"/>
          <w:sz w:val="24"/>
        </w:rPr>
        <w:t xml:space="preserve"> </w:t>
      </w:r>
      <w:r>
        <w:rPr>
          <w:b/>
          <w:sz w:val="24"/>
        </w:rPr>
        <w:t>GELİRLERİNİN</w:t>
      </w:r>
      <w:r>
        <w:rPr>
          <w:b/>
          <w:spacing w:val="-15"/>
          <w:sz w:val="24"/>
        </w:rPr>
        <w:t xml:space="preserve"> </w:t>
      </w:r>
      <w:r>
        <w:rPr>
          <w:b/>
          <w:sz w:val="24"/>
        </w:rPr>
        <w:t>AKLANMASININ</w:t>
      </w:r>
      <w:r>
        <w:rPr>
          <w:b/>
          <w:spacing w:val="-15"/>
          <w:sz w:val="24"/>
        </w:rPr>
        <w:t xml:space="preserve"> </w:t>
      </w:r>
      <w:r>
        <w:rPr>
          <w:b/>
          <w:sz w:val="24"/>
        </w:rPr>
        <w:t>VE</w:t>
      </w:r>
      <w:r>
        <w:rPr>
          <w:b/>
          <w:spacing w:val="-15"/>
          <w:sz w:val="24"/>
        </w:rPr>
        <w:t xml:space="preserve"> </w:t>
      </w:r>
      <w:r>
        <w:rPr>
          <w:b/>
          <w:sz w:val="24"/>
        </w:rPr>
        <w:t>TERÖRÜN</w:t>
      </w:r>
      <w:r>
        <w:rPr>
          <w:b/>
          <w:spacing w:val="-13"/>
          <w:sz w:val="24"/>
        </w:rPr>
        <w:t xml:space="preserve"> </w:t>
      </w:r>
      <w:r>
        <w:rPr>
          <w:b/>
          <w:sz w:val="24"/>
        </w:rPr>
        <w:t>FİNANSMANININ ÖNLENMESİ HAKKINDA</w:t>
      </w:r>
    </w:p>
    <w:p w14:paraId="0555F7E9">
      <w:pPr>
        <w:spacing w:before="155"/>
        <w:ind w:left="386" w:right="697" w:firstLine="0"/>
        <w:jc w:val="center"/>
        <w:rPr>
          <w:b/>
          <w:sz w:val="24"/>
        </w:rPr>
      </w:pPr>
      <w:r>
        <w:rPr>
          <w:b/>
          <w:sz w:val="24"/>
        </w:rPr>
        <w:t>ŞİRKET</w:t>
      </w:r>
      <w:r>
        <w:rPr>
          <w:b/>
          <w:spacing w:val="1"/>
          <w:sz w:val="24"/>
        </w:rPr>
        <w:t xml:space="preserve"> </w:t>
      </w:r>
      <w:r>
        <w:rPr>
          <w:b/>
          <w:spacing w:val="-2"/>
          <w:sz w:val="24"/>
        </w:rPr>
        <w:t>POLİTİKASI</w:t>
      </w:r>
    </w:p>
    <w:p w14:paraId="49AF4CC2">
      <w:pPr>
        <w:pStyle w:val="7"/>
        <w:numPr>
          <w:ilvl w:val="0"/>
          <w:numId w:val="1"/>
        </w:numPr>
        <w:tabs>
          <w:tab w:val="left" w:pos="1255"/>
        </w:tabs>
        <w:spacing w:before="156" w:after="0" w:line="240" w:lineRule="auto"/>
        <w:ind w:left="1255" w:right="0" w:hanging="359"/>
        <w:jc w:val="both"/>
        <w:rPr>
          <w:b/>
          <w:sz w:val="24"/>
        </w:rPr>
      </w:pPr>
      <w:r>
        <w:rPr>
          <w:b/>
          <w:spacing w:val="-2"/>
          <w:sz w:val="24"/>
        </w:rPr>
        <w:t>Giriş</w:t>
      </w:r>
    </w:p>
    <w:p w14:paraId="79E18F6C">
      <w:pPr>
        <w:pStyle w:val="5"/>
        <w:spacing w:before="151" w:line="242" w:lineRule="auto"/>
        <w:ind w:right="844"/>
      </w:pPr>
      <w:r>
        <w:t>Uluslararası</w:t>
      </w:r>
      <w:r>
        <w:rPr>
          <w:spacing w:val="-13"/>
        </w:rPr>
        <w:t xml:space="preserve"> </w:t>
      </w:r>
      <w:r>
        <w:t>alanda</w:t>
      </w:r>
      <w:r>
        <w:rPr>
          <w:spacing w:val="-13"/>
        </w:rPr>
        <w:t xml:space="preserve"> </w:t>
      </w:r>
      <w:r>
        <w:t>suç</w:t>
      </w:r>
      <w:r>
        <w:rPr>
          <w:spacing w:val="-11"/>
        </w:rPr>
        <w:t xml:space="preserve"> </w:t>
      </w:r>
      <w:r>
        <w:t>gelirlerinin</w:t>
      </w:r>
      <w:r>
        <w:rPr>
          <w:spacing w:val="-10"/>
        </w:rPr>
        <w:t xml:space="preserve"> </w:t>
      </w:r>
      <w:r>
        <w:t>aklanmasının</w:t>
      </w:r>
      <w:r>
        <w:rPr>
          <w:spacing w:val="-6"/>
        </w:rPr>
        <w:t xml:space="preserve"> </w:t>
      </w:r>
      <w:r>
        <w:t>ve</w:t>
      </w:r>
      <w:r>
        <w:rPr>
          <w:spacing w:val="-12"/>
        </w:rPr>
        <w:t xml:space="preserve"> </w:t>
      </w:r>
      <w:r>
        <w:t>terörizmin</w:t>
      </w:r>
      <w:r>
        <w:rPr>
          <w:spacing w:val="-4"/>
        </w:rPr>
        <w:t xml:space="preserve"> </w:t>
      </w:r>
      <w:r>
        <w:t>finansmanının</w:t>
      </w:r>
      <w:r>
        <w:rPr>
          <w:spacing w:val="-12"/>
        </w:rPr>
        <w:t xml:space="preserve"> </w:t>
      </w:r>
      <w:r>
        <w:t>önlenmesi</w:t>
      </w:r>
      <w:r>
        <w:rPr>
          <w:spacing w:val="-13"/>
        </w:rPr>
        <w:t xml:space="preserve"> </w:t>
      </w:r>
      <w:r>
        <w:t>amacı ile</w:t>
      </w:r>
      <w:r>
        <w:rPr>
          <w:spacing w:val="-2"/>
        </w:rPr>
        <w:t xml:space="preserve"> </w:t>
      </w:r>
      <w:r>
        <w:t>kurulan</w:t>
      </w:r>
      <w:r>
        <w:rPr>
          <w:spacing w:val="-6"/>
        </w:rPr>
        <w:t xml:space="preserve"> </w:t>
      </w:r>
      <w:r>
        <w:t>Mali</w:t>
      </w:r>
      <w:r>
        <w:rPr>
          <w:spacing w:val="-10"/>
        </w:rPr>
        <w:t xml:space="preserve"> </w:t>
      </w:r>
      <w:r>
        <w:t>Eylem</w:t>
      </w:r>
      <w:r>
        <w:rPr>
          <w:spacing w:val="-9"/>
        </w:rPr>
        <w:t xml:space="preserve"> </w:t>
      </w:r>
      <w:r>
        <w:t>Görev</w:t>
      </w:r>
      <w:r>
        <w:rPr>
          <w:spacing w:val="-6"/>
        </w:rPr>
        <w:t xml:space="preserve"> </w:t>
      </w:r>
      <w:r>
        <w:t>Gücü (FATF</w:t>
      </w:r>
      <w:r>
        <w:rPr>
          <w:vertAlign w:val="superscript"/>
        </w:rPr>
        <w:t>1</w:t>
      </w:r>
      <w:r>
        <w:rPr>
          <w:vertAlign w:val="baseline"/>
        </w:rPr>
        <w:t xml:space="preserve"> -</w:t>
      </w:r>
      <w:r>
        <w:rPr>
          <w:spacing w:val="-4"/>
          <w:vertAlign w:val="baseline"/>
        </w:rPr>
        <w:t xml:space="preserve"> </w:t>
      </w:r>
      <w:r>
        <w:rPr>
          <w:vertAlign w:val="baseline"/>
        </w:rPr>
        <w:t>Financial</w:t>
      </w:r>
      <w:r>
        <w:rPr>
          <w:spacing w:val="-5"/>
          <w:vertAlign w:val="baseline"/>
        </w:rPr>
        <w:t xml:space="preserve"> </w:t>
      </w:r>
      <w:r>
        <w:rPr>
          <w:vertAlign w:val="baseline"/>
        </w:rPr>
        <w:t>Action</w:t>
      </w:r>
      <w:r>
        <w:rPr>
          <w:spacing w:val="-6"/>
          <w:vertAlign w:val="baseline"/>
        </w:rPr>
        <w:t xml:space="preserve"> </w:t>
      </w:r>
      <w:r>
        <w:rPr>
          <w:vertAlign w:val="baseline"/>
        </w:rPr>
        <w:t>Task Force)</w:t>
      </w:r>
      <w:r>
        <w:rPr>
          <w:spacing w:val="-6"/>
          <w:vertAlign w:val="baseline"/>
        </w:rPr>
        <w:t xml:space="preserve"> </w:t>
      </w:r>
      <w:r>
        <w:rPr>
          <w:vertAlign w:val="baseline"/>
        </w:rPr>
        <w:t>tarafından yapılan düzenlemeler</w:t>
      </w:r>
      <w:r>
        <w:rPr>
          <w:spacing w:val="-4"/>
          <w:vertAlign w:val="baseline"/>
        </w:rPr>
        <w:t xml:space="preserve"> </w:t>
      </w:r>
      <w:r>
        <w:rPr>
          <w:vertAlign w:val="baseline"/>
        </w:rPr>
        <w:t>kapsamında</w:t>
      </w:r>
      <w:r>
        <w:rPr>
          <w:spacing w:val="-6"/>
          <w:vertAlign w:val="baseline"/>
        </w:rPr>
        <w:t xml:space="preserve"> </w:t>
      </w:r>
      <w:r>
        <w:rPr>
          <w:vertAlign w:val="baseline"/>
        </w:rPr>
        <w:t>üye</w:t>
      </w:r>
      <w:r>
        <w:rPr>
          <w:spacing w:val="-7"/>
          <w:vertAlign w:val="baseline"/>
        </w:rPr>
        <w:t xml:space="preserve"> </w:t>
      </w:r>
      <w:r>
        <w:rPr>
          <w:vertAlign w:val="baseline"/>
        </w:rPr>
        <w:t>olan</w:t>
      </w:r>
      <w:r>
        <w:rPr>
          <w:spacing w:val="-7"/>
          <w:vertAlign w:val="baseline"/>
        </w:rPr>
        <w:t xml:space="preserve"> </w:t>
      </w:r>
      <w:r>
        <w:rPr>
          <w:vertAlign w:val="baseline"/>
        </w:rPr>
        <w:t>ülkelerin</w:t>
      </w:r>
      <w:r>
        <w:rPr>
          <w:spacing w:val="-3"/>
          <w:vertAlign w:val="baseline"/>
        </w:rPr>
        <w:t xml:space="preserve"> </w:t>
      </w:r>
      <w:r>
        <w:rPr>
          <w:vertAlign w:val="baseline"/>
        </w:rPr>
        <w:t>bu</w:t>
      </w:r>
      <w:r>
        <w:rPr>
          <w:spacing w:val="-3"/>
          <w:vertAlign w:val="baseline"/>
        </w:rPr>
        <w:t xml:space="preserve"> </w:t>
      </w:r>
      <w:r>
        <w:rPr>
          <w:vertAlign w:val="baseline"/>
        </w:rPr>
        <w:t>düzenlemelere</w:t>
      </w:r>
      <w:r>
        <w:rPr>
          <w:spacing w:val="-3"/>
          <w:vertAlign w:val="baseline"/>
        </w:rPr>
        <w:t xml:space="preserve"> </w:t>
      </w:r>
      <w:r>
        <w:rPr>
          <w:vertAlign w:val="baseline"/>
        </w:rPr>
        <w:t>ve</w:t>
      </w:r>
      <w:r>
        <w:rPr>
          <w:spacing w:val="-1"/>
          <w:vertAlign w:val="baseline"/>
        </w:rPr>
        <w:t xml:space="preserve"> </w:t>
      </w:r>
      <w:r>
        <w:rPr>
          <w:vertAlign w:val="baseline"/>
        </w:rPr>
        <w:t>ilkelere uyması</w:t>
      </w:r>
      <w:r>
        <w:rPr>
          <w:spacing w:val="-7"/>
          <w:vertAlign w:val="baseline"/>
        </w:rPr>
        <w:t xml:space="preserve"> </w:t>
      </w:r>
      <w:r>
        <w:rPr>
          <w:vertAlign w:val="baseline"/>
        </w:rPr>
        <w:t>yükümlülük haline gelmiştir. FATF üyesi olan ülkemiz tarafından da uluslararası düzenlemelere uyumun sağlanması için T.C. Hazine ve Maliye Bakanlığı ile ona bağlı olarak kurulan Mali Suçları Araştırma Kurulu (MASAK) yasal düzenlemeler yapar ve faaliyetler gerçekleştirir.</w:t>
      </w:r>
    </w:p>
    <w:p w14:paraId="5C211326">
      <w:pPr>
        <w:pStyle w:val="5"/>
        <w:spacing w:before="145"/>
        <w:ind w:right="848"/>
      </w:pPr>
      <w:r>
        <w:rPr>
          <w:rFonts w:hint="default"/>
          <w:color w:val="121212"/>
          <w:spacing w:val="4"/>
          <w:lang w:val="tr-TR"/>
        </w:rPr>
        <w:t>Santral</w:t>
      </w:r>
      <w:r>
        <w:t xml:space="preserve"> Döviz ve Yetkili Müessese A.Ş., </w:t>
      </w:r>
      <w:r>
        <w:rPr>
          <w:i/>
        </w:rPr>
        <w:t>(“</w:t>
      </w:r>
      <w:r>
        <w:rPr>
          <w:rFonts w:hint="default"/>
          <w:b/>
          <w:bCs/>
          <w:color w:val="121212"/>
          <w:spacing w:val="4"/>
          <w:lang w:val="tr-TR"/>
        </w:rPr>
        <w:t>Santral</w:t>
      </w:r>
      <w:r>
        <w:rPr>
          <w:rFonts w:hint="default"/>
          <w:color w:val="121212"/>
          <w:spacing w:val="4"/>
          <w:lang w:val="tr-TR"/>
        </w:rPr>
        <w:t xml:space="preserve"> </w:t>
      </w:r>
      <w:r>
        <w:rPr>
          <w:b/>
          <w:i/>
        </w:rPr>
        <w:t>Döviz</w:t>
      </w:r>
      <w:r>
        <w:rPr>
          <w:i/>
        </w:rPr>
        <w:t>”, “</w:t>
      </w:r>
      <w:r>
        <w:rPr>
          <w:b/>
          <w:i/>
        </w:rPr>
        <w:t>Şirket</w:t>
      </w:r>
      <w:r>
        <w:rPr>
          <w:i/>
        </w:rPr>
        <w:t xml:space="preserve">”) </w:t>
      </w:r>
      <w:r>
        <w:t>suç gelirlerinin aklanmasının önlenmesi ve terörizmin finansmanıyla mücadeleyi esas alan bir politika benimser ve Borsa İstanbul’a da üye olması nedeniyle, Borsa İstanbul Kıymetli Madenler Sorumlu Tedarik Zinciri Rehberi ve sair mevzuatta belirtilen usul ve ilkeler çerçevesinde faaliyetlerini yürütür.</w:t>
      </w:r>
    </w:p>
    <w:p w14:paraId="03E8290E">
      <w:pPr>
        <w:pStyle w:val="5"/>
        <w:spacing w:before="5"/>
        <w:ind w:left="0"/>
        <w:jc w:val="left"/>
      </w:pPr>
    </w:p>
    <w:p w14:paraId="0CA25294">
      <w:pPr>
        <w:pStyle w:val="2"/>
        <w:ind w:left="536" w:firstLine="0"/>
        <w:jc w:val="both"/>
      </w:pPr>
      <w:r>
        <w:t>Bu</w:t>
      </w:r>
      <w:r>
        <w:rPr>
          <w:spacing w:val="-4"/>
        </w:rPr>
        <w:t xml:space="preserve"> </w:t>
      </w:r>
      <w:r>
        <w:t>kapsamda</w:t>
      </w:r>
      <w:r>
        <w:rPr>
          <w:spacing w:val="-2"/>
        </w:rPr>
        <w:t xml:space="preserve"> </w:t>
      </w:r>
      <w:r>
        <w:t>Yıldız</w:t>
      </w:r>
      <w:r>
        <w:rPr>
          <w:spacing w:val="-1"/>
        </w:rPr>
        <w:t xml:space="preserve"> </w:t>
      </w:r>
      <w:r>
        <w:rPr>
          <w:spacing w:val="-2"/>
        </w:rPr>
        <w:t>Döviz;</w:t>
      </w:r>
    </w:p>
    <w:p w14:paraId="7C34BF0E">
      <w:pPr>
        <w:pStyle w:val="7"/>
        <w:numPr>
          <w:ilvl w:val="0"/>
          <w:numId w:val="2"/>
        </w:numPr>
        <w:tabs>
          <w:tab w:val="left" w:pos="1317"/>
        </w:tabs>
        <w:spacing w:before="273" w:after="0" w:line="240" w:lineRule="auto"/>
        <w:ind w:left="1317" w:right="0" w:hanging="359"/>
        <w:jc w:val="both"/>
        <w:rPr>
          <w:sz w:val="24"/>
        </w:rPr>
      </w:pPr>
      <w:r>
        <w:rPr>
          <w:sz w:val="24"/>
        </w:rPr>
        <w:t>5237</w:t>
      </w:r>
      <w:r>
        <w:rPr>
          <w:spacing w:val="-2"/>
          <w:sz w:val="24"/>
        </w:rPr>
        <w:t xml:space="preserve"> </w:t>
      </w:r>
      <w:r>
        <w:rPr>
          <w:sz w:val="24"/>
        </w:rPr>
        <w:t>Sayılı</w:t>
      </w:r>
      <w:r>
        <w:rPr>
          <w:spacing w:val="-4"/>
          <w:sz w:val="24"/>
        </w:rPr>
        <w:t xml:space="preserve"> </w:t>
      </w:r>
      <w:r>
        <w:rPr>
          <w:sz w:val="24"/>
        </w:rPr>
        <w:t>Türk</w:t>
      </w:r>
      <w:r>
        <w:rPr>
          <w:spacing w:val="-1"/>
          <w:sz w:val="24"/>
        </w:rPr>
        <w:t xml:space="preserve"> </w:t>
      </w:r>
      <w:r>
        <w:rPr>
          <w:sz w:val="24"/>
        </w:rPr>
        <w:t>Ceza</w:t>
      </w:r>
      <w:r>
        <w:rPr>
          <w:spacing w:val="-2"/>
          <w:sz w:val="24"/>
        </w:rPr>
        <w:t xml:space="preserve"> Kanunu</w:t>
      </w:r>
    </w:p>
    <w:p w14:paraId="6B64258F">
      <w:pPr>
        <w:pStyle w:val="7"/>
        <w:numPr>
          <w:ilvl w:val="0"/>
          <w:numId w:val="2"/>
        </w:numPr>
        <w:tabs>
          <w:tab w:val="left" w:pos="1317"/>
        </w:tabs>
        <w:spacing w:before="14" w:after="0" w:line="240" w:lineRule="auto"/>
        <w:ind w:left="1317" w:right="0" w:hanging="359"/>
        <w:jc w:val="both"/>
        <w:rPr>
          <w:sz w:val="24"/>
        </w:rPr>
      </w:pPr>
      <w:r>
        <w:rPr>
          <w:sz w:val="24"/>
        </w:rPr>
        <w:t>5549</w:t>
      </w:r>
      <w:r>
        <w:rPr>
          <w:spacing w:val="-9"/>
          <w:sz w:val="24"/>
        </w:rPr>
        <w:t xml:space="preserve"> </w:t>
      </w:r>
      <w:r>
        <w:rPr>
          <w:sz w:val="24"/>
        </w:rPr>
        <w:t>sayılı</w:t>
      </w:r>
      <w:r>
        <w:rPr>
          <w:spacing w:val="-10"/>
          <w:sz w:val="24"/>
        </w:rPr>
        <w:t xml:space="preserve"> </w:t>
      </w:r>
      <w:r>
        <w:rPr>
          <w:sz w:val="24"/>
        </w:rPr>
        <w:t>Suç</w:t>
      </w:r>
      <w:r>
        <w:rPr>
          <w:spacing w:val="-5"/>
          <w:sz w:val="24"/>
        </w:rPr>
        <w:t xml:space="preserve"> </w:t>
      </w:r>
      <w:r>
        <w:rPr>
          <w:sz w:val="24"/>
        </w:rPr>
        <w:t>Gelirlerinin</w:t>
      </w:r>
      <w:r>
        <w:rPr>
          <w:spacing w:val="2"/>
          <w:sz w:val="24"/>
        </w:rPr>
        <w:t xml:space="preserve"> </w:t>
      </w:r>
      <w:r>
        <w:rPr>
          <w:sz w:val="24"/>
        </w:rPr>
        <w:t>Aklanmasının</w:t>
      </w:r>
      <w:r>
        <w:rPr>
          <w:spacing w:val="-1"/>
          <w:sz w:val="24"/>
        </w:rPr>
        <w:t xml:space="preserve"> </w:t>
      </w:r>
      <w:r>
        <w:rPr>
          <w:sz w:val="24"/>
        </w:rPr>
        <w:t>Önlenmesi</w:t>
      </w:r>
      <w:r>
        <w:rPr>
          <w:spacing w:val="-11"/>
          <w:sz w:val="24"/>
        </w:rPr>
        <w:t xml:space="preserve"> </w:t>
      </w:r>
      <w:r>
        <w:rPr>
          <w:sz w:val="24"/>
        </w:rPr>
        <w:t>Hakkında</w:t>
      </w:r>
      <w:r>
        <w:rPr>
          <w:spacing w:val="1"/>
          <w:sz w:val="24"/>
        </w:rPr>
        <w:t xml:space="preserve"> </w:t>
      </w:r>
      <w:r>
        <w:rPr>
          <w:spacing w:val="-2"/>
          <w:sz w:val="24"/>
        </w:rPr>
        <w:t>Kanun,</w:t>
      </w:r>
    </w:p>
    <w:p w14:paraId="42CDB1A1">
      <w:pPr>
        <w:pStyle w:val="7"/>
        <w:numPr>
          <w:ilvl w:val="0"/>
          <w:numId w:val="2"/>
        </w:numPr>
        <w:tabs>
          <w:tab w:val="left" w:pos="1319"/>
          <w:tab w:val="left" w:pos="1321"/>
        </w:tabs>
        <w:spacing w:before="11" w:after="0" w:line="235" w:lineRule="auto"/>
        <w:ind w:left="1321" w:right="863" w:hanging="363"/>
        <w:jc w:val="both"/>
        <w:rPr>
          <w:sz w:val="24"/>
        </w:rPr>
      </w:pPr>
      <w:r>
        <w:rPr>
          <w:sz w:val="24"/>
        </w:rPr>
        <w:t>Suç</w:t>
      </w:r>
      <w:r>
        <w:rPr>
          <w:spacing w:val="-11"/>
          <w:sz w:val="24"/>
        </w:rPr>
        <w:t xml:space="preserve"> </w:t>
      </w:r>
      <w:r>
        <w:rPr>
          <w:sz w:val="24"/>
        </w:rPr>
        <w:t>Gelirlerinin</w:t>
      </w:r>
      <w:r>
        <w:rPr>
          <w:spacing w:val="-3"/>
          <w:sz w:val="24"/>
        </w:rPr>
        <w:t xml:space="preserve"> </w:t>
      </w:r>
      <w:r>
        <w:rPr>
          <w:sz w:val="24"/>
        </w:rPr>
        <w:t>Aklanmasının</w:t>
      </w:r>
      <w:r>
        <w:rPr>
          <w:spacing w:val="-5"/>
          <w:sz w:val="24"/>
        </w:rPr>
        <w:t xml:space="preserve"> </w:t>
      </w:r>
      <w:r>
        <w:rPr>
          <w:sz w:val="24"/>
        </w:rPr>
        <w:t>ve</w:t>
      </w:r>
      <w:r>
        <w:rPr>
          <w:spacing w:val="-12"/>
          <w:sz w:val="24"/>
        </w:rPr>
        <w:t xml:space="preserve"> </w:t>
      </w:r>
      <w:r>
        <w:rPr>
          <w:sz w:val="24"/>
        </w:rPr>
        <w:t>Terörün</w:t>
      </w:r>
      <w:r>
        <w:rPr>
          <w:spacing w:val="-10"/>
          <w:sz w:val="24"/>
        </w:rPr>
        <w:t xml:space="preserve"> </w:t>
      </w:r>
      <w:r>
        <w:rPr>
          <w:sz w:val="24"/>
        </w:rPr>
        <w:t>Finansmanının</w:t>
      </w:r>
      <w:r>
        <w:rPr>
          <w:spacing w:val="-7"/>
          <w:sz w:val="24"/>
        </w:rPr>
        <w:t xml:space="preserve"> </w:t>
      </w:r>
      <w:r>
        <w:rPr>
          <w:sz w:val="24"/>
        </w:rPr>
        <w:t>Önlenmesine</w:t>
      </w:r>
      <w:r>
        <w:rPr>
          <w:spacing w:val="-9"/>
          <w:sz w:val="24"/>
        </w:rPr>
        <w:t xml:space="preserve"> </w:t>
      </w:r>
      <w:r>
        <w:rPr>
          <w:sz w:val="24"/>
        </w:rPr>
        <w:t>Dair</w:t>
      </w:r>
      <w:r>
        <w:rPr>
          <w:spacing w:val="-6"/>
          <w:sz w:val="24"/>
        </w:rPr>
        <w:t xml:space="preserve"> </w:t>
      </w:r>
      <w:r>
        <w:rPr>
          <w:sz w:val="24"/>
        </w:rPr>
        <w:t>Tedbirler Hakkında Yönetmelik (Bundan böyle “</w:t>
      </w:r>
      <w:r>
        <w:rPr>
          <w:i/>
          <w:sz w:val="24"/>
        </w:rPr>
        <w:t>Tedbirler Yönetmeliği</w:t>
      </w:r>
      <w:r>
        <w:rPr>
          <w:sz w:val="24"/>
        </w:rPr>
        <w:t>” olarak anılacaktır.)</w:t>
      </w:r>
    </w:p>
    <w:p w14:paraId="66B86623">
      <w:pPr>
        <w:pStyle w:val="7"/>
        <w:numPr>
          <w:ilvl w:val="0"/>
          <w:numId w:val="2"/>
        </w:numPr>
        <w:tabs>
          <w:tab w:val="left" w:pos="1319"/>
          <w:tab w:val="left" w:pos="1321"/>
        </w:tabs>
        <w:spacing w:before="7" w:after="0" w:line="237" w:lineRule="auto"/>
        <w:ind w:left="1321" w:right="851" w:hanging="363"/>
        <w:jc w:val="both"/>
        <w:rPr>
          <w:sz w:val="24"/>
        </w:rPr>
      </w:pPr>
      <w:r>
        <w:rPr>
          <w:sz w:val="24"/>
        </w:rPr>
        <w:t xml:space="preserve">Suç Gelirlerinin Aklanmasının ve Terörün Finansmanının Önlenmesine İlişkin Yükümlülüklere Uyum Programı Hakkında Yönetmelik (Bundan böyle </w:t>
      </w:r>
      <w:r>
        <w:rPr>
          <w:i/>
          <w:sz w:val="24"/>
        </w:rPr>
        <w:t xml:space="preserve">“Uyum Yönetmeliği” </w:t>
      </w:r>
      <w:r>
        <w:rPr>
          <w:sz w:val="24"/>
        </w:rPr>
        <w:t>olarak anılacaktır.)</w:t>
      </w:r>
    </w:p>
    <w:p w14:paraId="4D7C6468">
      <w:pPr>
        <w:pStyle w:val="7"/>
        <w:numPr>
          <w:ilvl w:val="0"/>
          <w:numId w:val="2"/>
        </w:numPr>
        <w:tabs>
          <w:tab w:val="left" w:pos="1317"/>
        </w:tabs>
        <w:spacing w:before="0" w:after="0" w:line="289" w:lineRule="exact"/>
        <w:ind w:left="1317" w:right="0" w:hanging="359"/>
        <w:jc w:val="both"/>
        <w:rPr>
          <w:sz w:val="24"/>
        </w:rPr>
      </w:pPr>
      <w:r>
        <w:rPr>
          <w:sz w:val="24"/>
        </w:rPr>
        <w:t>6415</w:t>
      </w:r>
      <w:r>
        <w:rPr>
          <w:spacing w:val="-10"/>
          <w:sz w:val="24"/>
        </w:rPr>
        <w:t xml:space="preserve"> </w:t>
      </w:r>
      <w:r>
        <w:rPr>
          <w:sz w:val="24"/>
        </w:rPr>
        <w:t>sayılı</w:t>
      </w:r>
      <w:r>
        <w:rPr>
          <w:spacing w:val="-13"/>
          <w:sz w:val="24"/>
        </w:rPr>
        <w:t xml:space="preserve"> </w:t>
      </w:r>
      <w:r>
        <w:rPr>
          <w:sz w:val="24"/>
        </w:rPr>
        <w:t>Terörizmin</w:t>
      </w:r>
      <w:r>
        <w:rPr>
          <w:spacing w:val="-2"/>
          <w:sz w:val="24"/>
        </w:rPr>
        <w:t xml:space="preserve"> </w:t>
      </w:r>
      <w:r>
        <w:rPr>
          <w:sz w:val="24"/>
        </w:rPr>
        <w:t>Finansmanının</w:t>
      </w:r>
      <w:r>
        <w:rPr>
          <w:spacing w:val="-9"/>
          <w:sz w:val="24"/>
        </w:rPr>
        <w:t xml:space="preserve"> </w:t>
      </w:r>
      <w:r>
        <w:rPr>
          <w:sz w:val="24"/>
        </w:rPr>
        <w:t>Önlenmesine</w:t>
      </w:r>
      <w:r>
        <w:rPr>
          <w:spacing w:val="-6"/>
          <w:sz w:val="24"/>
        </w:rPr>
        <w:t xml:space="preserve"> </w:t>
      </w:r>
      <w:r>
        <w:rPr>
          <w:sz w:val="24"/>
        </w:rPr>
        <w:t>İlişkin</w:t>
      </w:r>
      <w:r>
        <w:rPr>
          <w:spacing w:val="-3"/>
          <w:sz w:val="24"/>
        </w:rPr>
        <w:t xml:space="preserve"> </w:t>
      </w:r>
      <w:r>
        <w:rPr>
          <w:spacing w:val="-2"/>
          <w:sz w:val="24"/>
        </w:rPr>
        <w:t>Kanun</w:t>
      </w:r>
    </w:p>
    <w:p w14:paraId="47BA62F4">
      <w:pPr>
        <w:pStyle w:val="7"/>
        <w:numPr>
          <w:ilvl w:val="0"/>
          <w:numId w:val="2"/>
        </w:numPr>
        <w:tabs>
          <w:tab w:val="left" w:pos="1319"/>
          <w:tab w:val="left" w:pos="1321"/>
        </w:tabs>
        <w:spacing w:before="11" w:after="0" w:line="235" w:lineRule="auto"/>
        <w:ind w:left="1321" w:right="860" w:hanging="363"/>
        <w:jc w:val="both"/>
        <w:rPr>
          <w:sz w:val="24"/>
        </w:rPr>
      </w:pPr>
      <w:r>
        <w:rPr>
          <w:sz w:val="24"/>
        </w:rPr>
        <w:t xml:space="preserve">7262 sayılı Kitle İmha Silahlarının Yayılmasının Finansmanının Önlenmesine İlişkin </w:t>
      </w:r>
      <w:r>
        <w:rPr>
          <w:spacing w:val="-2"/>
          <w:sz w:val="24"/>
        </w:rPr>
        <w:t>Kanun</w:t>
      </w:r>
    </w:p>
    <w:p w14:paraId="622C8C55">
      <w:pPr>
        <w:pStyle w:val="7"/>
        <w:numPr>
          <w:ilvl w:val="0"/>
          <w:numId w:val="2"/>
        </w:numPr>
        <w:tabs>
          <w:tab w:val="left" w:pos="1317"/>
        </w:tabs>
        <w:spacing w:before="3" w:after="0" w:line="240" w:lineRule="auto"/>
        <w:ind w:left="1317" w:right="0" w:hanging="359"/>
        <w:jc w:val="both"/>
        <w:rPr>
          <w:sz w:val="24"/>
        </w:rPr>
      </w:pPr>
      <w:r>
        <w:rPr>
          <w:sz w:val="24"/>
        </w:rPr>
        <w:t>Kıymetli</w:t>
      </w:r>
      <w:r>
        <w:rPr>
          <w:spacing w:val="-12"/>
          <w:sz w:val="24"/>
        </w:rPr>
        <w:t xml:space="preserve"> </w:t>
      </w:r>
      <w:r>
        <w:rPr>
          <w:sz w:val="24"/>
        </w:rPr>
        <w:t>Madenler</w:t>
      </w:r>
      <w:r>
        <w:rPr>
          <w:spacing w:val="-2"/>
          <w:sz w:val="24"/>
        </w:rPr>
        <w:t xml:space="preserve"> </w:t>
      </w:r>
      <w:r>
        <w:rPr>
          <w:sz w:val="24"/>
        </w:rPr>
        <w:t>Sorumlu</w:t>
      </w:r>
      <w:r>
        <w:rPr>
          <w:spacing w:val="-1"/>
          <w:sz w:val="24"/>
        </w:rPr>
        <w:t xml:space="preserve"> </w:t>
      </w:r>
      <w:r>
        <w:rPr>
          <w:sz w:val="24"/>
        </w:rPr>
        <w:t>Tedarik</w:t>
      </w:r>
      <w:r>
        <w:rPr>
          <w:spacing w:val="-4"/>
          <w:sz w:val="24"/>
        </w:rPr>
        <w:t xml:space="preserve"> </w:t>
      </w:r>
      <w:r>
        <w:rPr>
          <w:sz w:val="24"/>
        </w:rPr>
        <w:t>Zinciri</w:t>
      </w:r>
      <w:r>
        <w:rPr>
          <w:spacing w:val="-8"/>
          <w:sz w:val="24"/>
        </w:rPr>
        <w:t xml:space="preserve"> </w:t>
      </w:r>
      <w:r>
        <w:rPr>
          <w:sz w:val="24"/>
        </w:rPr>
        <w:t>Uyum</w:t>
      </w:r>
      <w:r>
        <w:rPr>
          <w:spacing w:val="-7"/>
          <w:sz w:val="24"/>
        </w:rPr>
        <w:t xml:space="preserve"> </w:t>
      </w:r>
      <w:r>
        <w:rPr>
          <w:spacing w:val="-2"/>
          <w:sz w:val="24"/>
        </w:rPr>
        <w:t>Rehberleri</w:t>
      </w:r>
    </w:p>
    <w:p w14:paraId="1A597357">
      <w:pPr>
        <w:pStyle w:val="7"/>
        <w:numPr>
          <w:ilvl w:val="0"/>
          <w:numId w:val="2"/>
        </w:numPr>
        <w:tabs>
          <w:tab w:val="left" w:pos="1319"/>
          <w:tab w:val="left" w:pos="1321"/>
        </w:tabs>
        <w:spacing w:before="18" w:after="0" w:line="240" w:lineRule="auto"/>
        <w:ind w:left="1321" w:right="865" w:hanging="363"/>
        <w:jc w:val="both"/>
        <w:rPr>
          <w:sz w:val="24"/>
        </w:rPr>
      </w:pPr>
      <w:r>
        <w:rPr>
          <w:sz w:val="24"/>
        </w:rPr>
        <w:t>Sair mevzuat ile söz ilgili mevzuata aykırı olmamak şartıyla ulusal ve uluslararası kuruluşlarca getirilen tavsiye, ilke, standart ve rehberler, duyurular, vb.</w:t>
      </w:r>
    </w:p>
    <w:p w14:paraId="229E6832">
      <w:pPr>
        <w:pStyle w:val="5"/>
        <w:spacing w:before="163"/>
      </w:pPr>
      <w:r>
        <w:t>;ile</w:t>
      </w:r>
      <w:r>
        <w:rPr>
          <w:spacing w:val="45"/>
        </w:rPr>
        <w:t xml:space="preserve"> </w:t>
      </w:r>
      <w:r>
        <w:t>getirilen</w:t>
      </w:r>
      <w:r>
        <w:rPr>
          <w:spacing w:val="-8"/>
        </w:rPr>
        <w:t xml:space="preserve"> </w:t>
      </w:r>
      <w:r>
        <w:t>düzenlemelere</w:t>
      </w:r>
      <w:r>
        <w:rPr>
          <w:spacing w:val="-7"/>
        </w:rPr>
        <w:t xml:space="preserve"> </w:t>
      </w:r>
      <w:r>
        <w:t>uyumlu</w:t>
      </w:r>
      <w:r>
        <w:rPr>
          <w:spacing w:val="-4"/>
        </w:rPr>
        <w:t xml:space="preserve"> </w:t>
      </w:r>
      <w:r>
        <w:t>olarak</w:t>
      </w:r>
      <w:r>
        <w:rPr>
          <w:spacing w:val="-1"/>
        </w:rPr>
        <w:t xml:space="preserve"> </w:t>
      </w:r>
      <w:r>
        <w:t>faaliyetlerini</w:t>
      </w:r>
      <w:r>
        <w:rPr>
          <w:spacing w:val="-2"/>
        </w:rPr>
        <w:t xml:space="preserve"> </w:t>
      </w:r>
      <w:r>
        <w:t>yürütmeyi</w:t>
      </w:r>
      <w:r>
        <w:rPr>
          <w:spacing w:val="-8"/>
        </w:rPr>
        <w:t xml:space="preserve"> </w:t>
      </w:r>
      <w:r>
        <w:t>taahhüt</w:t>
      </w:r>
      <w:r>
        <w:rPr>
          <w:spacing w:val="2"/>
        </w:rPr>
        <w:t xml:space="preserve"> </w:t>
      </w:r>
      <w:r>
        <w:rPr>
          <w:spacing w:val="-2"/>
        </w:rPr>
        <w:t>eder.</w:t>
      </w:r>
    </w:p>
    <w:p w14:paraId="2B8C5B03">
      <w:pPr>
        <w:pStyle w:val="5"/>
        <w:spacing w:before="156"/>
        <w:ind w:right="848"/>
      </w:pPr>
      <w:r>
        <w:t>Birleşmiş</w:t>
      </w:r>
      <w:r>
        <w:rPr>
          <w:spacing w:val="-8"/>
        </w:rPr>
        <w:t xml:space="preserve"> </w:t>
      </w:r>
      <w:r>
        <w:t>Milletler</w:t>
      </w:r>
      <w:r>
        <w:rPr>
          <w:spacing w:val="-6"/>
        </w:rPr>
        <w:t xml:space="preserve"> </w:t>
      </w:r>
      <w:r>
        <w:t>Güvenlik</w:t>
      </w:r>
      <w:r>
        <w:rPr>
          <w:spacing w:val="-6"/>
        </w:rPr>
        <w:t xml:space="preserve"> </w:t>
      </w:r>
      <w:r>
        <w:t>Konseyi’nin</w:t>
      </w:r>
      <w:r>
        <w:rPr>
          <w:spacing w:val="-11"/>
        </w:rPr>
        <w:t xml:space="preserve"> </w:t>
      </w:r>
      <w:r>
        <w:t>28.09.2011</w:t>
      </w:r>
      <w:r>
        <w:rPr>
          <w:spacing w:val="-10"/>
        </w:rPr>
        <w:t xml:space="preserve"> </w:t>
      </w:r>
      <w:r>
        <w:t>tarihinde</w:t>
      </w:r>
      <w:r>
        <w:rPr>
          <w:spacing w:val="-9"/>
        </w:rPr>
        <w:t xml:space="preserve"> </w:t>
      </w:r>
      <w:r>
        <w:t>kabul</w:t>
      </w:r>
      <w:r>
        <w:rPr>
          <w:spacing w:val="-10"/>
        </w:rPr>
        <w:t xml:space="preserve"> </w:t>
      </w:r>
      <w:r>
        <w:t>edilen</w:t>
      </w:r>
      <w:r>
        <w:rPr>
          <w:spacing w:val="-10"/>
        </w:rPr>
        <w:t xml:space="preserve"> </w:t>
      </w:r>
      <w:r>
        <w:t>1373</w:t>
      </w:r>
      <w:r>
        <w:rPr>
          <w:spacing w:val="-6"/>
        </w:rPr>
        <w:t xml:space="preserve"> </w:t>
      </w:r>
      <w:r>
        <w:t>(2001)</w:t>
      </w:r>
      <w:r>
        <w:rPr>
          <w:spacing w:val="-7"/>
        </w:rPr>
        <w:t xml:space="preserve"> </w:t>
      </w:r>
      <w:r>
        <w:t>sayılı Kararı</w:t>
      </w:r>
      <w:r>
        <w:rPr>
          <w:vertAlign w:val="superscript"/>
        </w:rPr>
        <w:t>2</w:t>
      </w:r>
      <w:r>
        <w:rPr>
          <w:spacing w:val="-9"/>
          <w:vertAlign w:val="baseline"/>
        </w:rPr>
        <w:t xml:space="preserve"> </w:t>
      </w:r>
      <w:r>
        <w:rPr>
          <w:vertAlign w:val="baseline"/>
        </w:rPr>
        <w:t>ile</w:t>
      </w:r>
      <w:r>
        <w:rPr>
          <w:spacing w:val="-14"/>
          <w:vertAlign w:val="baseline"/>
        </w:rPr>
        <w:t xml:space="preserve"> </w:t>
      </w:r>
      <w:r>
        <w:rPr>
          <w:vertAlign w:val="baseline"/>
        </w:rPr>
        <w:t>terörizmin</w:t>
      </w:r>
      <w:r>
        <w:rPr>
          <w:spacing w:val="-6"/>
          <w:vertAlign w:val="baseline"/>
        </w:rPr>
        <w:t xml:space="preserve"> </w:t>
      </w:r>
      <w:r>
        <w:rPr>
          <w:vertAlign w:val="baseline"/>
        </w:rPr>
        <w:t>finansmanının</w:t>
      </w:r>
      <w:r>
        <w:rPr>
          <w:spacing w:val="-11"/>
          <w:vertAlign w:val="baseline"/>
        </w:rPr>
        <w:t xml:space="preserve"> </w:t>
      </w:r>
      <w:r>
        <w:rPr>
          <w:vertAlign w:val="baseline"/>
        </w:rPr>
        <w:t>ağır</w:t>
      </w:r>
      <w:r>
        <w:rPr>
          <w:spacing w:val="-7"/>
          <w:vertAlign w:val="baseline"/>
        </w:rPr>
        <w:t xml:space="preserve"> </w:t>
      </w:r>
      <w:r>
        <w:rPr>
          <w:vertAlign w:val="baseline"/>
        </w:rPr>
        <w:t>cezayı</w:t>
      </w:r>
      <w:r>
        <w:rPr>
          <w:spacing w:val="-12"/>
          <w:vertAlign w:val="baseline"/>
        </w:rPr>
        <w:t xml:space="preserve"> </w:t>
      </w:r>
      <w:r>
        <w:rPr>
          <w:vertAlign w:val="baseline"/>
        </w:rPr>
        <w:t>gerektiren</w:t>
      </w:r>
      <w:r>
        <w:rPr>
          <w:spacing w:val="-13"/>
          <w:vertAlign w:val="baseline"/>
        </w:rPr>
        <w:t xml:space="preserve"> </w:t>
      </w:r>
      <w:r>
        <w:rPr>
          <w:vertAlign w:val="baseline"/>
        </w:rPr>
        <w:t>bir</w:t>
      </w:r>
      <w:r>
        <w:rPr>
          <w:spacing w:val="-11"/>
          <w:vertAlign w:val="baseline"/>
        </w:rPr>
        <w:t xml:space="preserve"> </w:t>
      </w:r>
      <w:r>
        <w:rPr>
          <w:vertAlign w:val="baseline"/>
        </w:rPr>
        <w:t>suç</w:t>
      </w:r>
      <w:r>
        <w:rPr>
          <w:spacing w:val="-14"/>
          <w:vertAlign w:val="baseline"/>
        </w:rPr>
        <w:t xml:space="preserve"> </w:t>
      </w:r>
      <w:r>
        <w:rPr>
          <w:vertAlign w:val="baseline"/>
        </w:rPr>
        <w:t>olarak</w:t>
      </w:r>
      <w:r>
        <w:rPr>
          <w:spacing w:val="-10"/>
          <w:vertAlign w:val="baseline"/>
        </w:rPr>
        <w:t xml:space="preserve"> </w:t>
      </w:r>
      <w:r>
        <w:rPr>
          <w:vertAlign w:val="baseline"/>
        </w:rPr>
        <w:t>düzenlenmesi,</w:t>
      </w:r>
      <w:r>
        <w:rPr>
          <w:spacing w:val="-10"/>
          <w:vertAlign w:val="baseline"/>
        </w:rPr>
        <w:t xml:space="preserve"> </w:t>
      </w:r>
      <w:r>
        <w:rPr>
          <w:vertAlign w:val="baseline"/>
        </w:rPr>
        <w:t>terörist ve terör örgütü üyelerine ait tüm mal varlıklarının ve ekonomik kaynaklarının gecikmeksizin dondurulması, üye ülkelerin terörizmle mücadele için aralarında yoğun bir işbirliği gerçekleştirmeleri, birbirlerinden terör ve terörün finansmanıyla bağlantılı olduğunu tespit ettikleri kişi ve kuruluşların malvarlıklarının dondurulması, teröristlere ve terör örgütlerine, doğrudan veya dolaylı olarak mali kaynak yaratılmasının engellenmesi hususları öngörülür. Şirketimiz</w:t>
      </w:r>
      <w:r>
        <w:rPr>
          <w:spacing w:val="-13"/>
          <w:vertAlign w:val="baseline"/>
        </w:rPr>
        <w:t xml:space="preserve"> </w:t>
      </w:r>
      <w:r>
        <w:rPr>
          <w:vertAlign w:val="baseline"/>
        </w:rPr>
        <w:t>tarafından</w:t>
      </w:r>
      <w:r>
        <w:rPr>
          <w:spacing w:val="-13"/>
          <w:vertAlign w:val="baseline"/>
        </w:rPr>
        <w:t xml:space="preserve"> </w:t>
      </w:r>
      <w:r>
        <w:rPr>
          <w:vertAlign w:val="baseline"/>
        </w:rPr>
        <w:t>Birleşmiş</w:t>
      </w:r>
      <w:r>
        <w:rPr>
          <w:spacing w:val="-10"/>
          <w:vertAlign w:val="baseline"/>
        </w:rPr>
        <w:t xml:space="preserve"> </w:t>
      </w:r>
      <w:r>
        <w:rPr>
          <w:vertAlign w:val="baseline"/>
        </w:rPr>
        <w:t>Milletler</w:t>
      </w:r>
      <w:r>
        <w:rPr>
          <w:spacing w:val="-11"/>
          <w:vertAlign w:val="baseline"/>
        </w:rPr>
        <w:t xml:space="preserve"> </w:t>
      </w:r>
      <w:r>
        <w:rPr>
          <w:vertAlign w:val="baseline"/>
        </w:rPr>
        <w:t>Güvenlik</w:t>
      </w:r>
      <w:r>
        <w:rPr>
          <w:spacing w:val="-6"/>
          <w:vertAlign w:val="baseline"/>
        </w:rPr>
        <w:t xml:space="preserve"> </w:t>
      </w:r>
      <w:r>
        <w:rPr>
          <w:vertAlign w:val="baseline"/>
        </w:rPr>
        <w:t>Konseyi’nin</w:t>
      </w:r>
      <w:r>
        <w:rPr>
          <w:spacing w:val="-11"/>
          <w:vertAlign w:val="baseline"/>
        </w:rPr>
        <w:t xml:space="preserve"> </w:t>
      </w:r>
      <w:r>
        <w:rPr>
          <w:vertAlign w:val="baseline"/>
        </w:rPr>
        <w:t>üye</w:t>
      </w:r>
      <w:r>
        <w:rPr>
          <w:spacing w:val="-13"/>
          <w:vertAlign w:val="baseline"/>
        </w:rPr>
        <w:t xml:space="preserve"> </w:t>
      </w:r>
      <w:r>
        <w:rPr>
          <w:vertAlign w:val="baseline"/>
        </w:rPr>
        <w:t>ülkeler</w:t>
      </w:r>
      <w:r>
        <w:rPr>
          <w:spacing w:val="-9"/>
          <w:vertAlign w:val="baseline"/>
        </w:rPr>
        <w:t xml:space="preserve"> </w:t>
      </w:r>
      <w:r>
        <w:rPr>
          <w:vertAlign w:val="baseline"/>
        </w:rPr>
        <w:t>açısından</w:t>
      </w:r>
      <w:r>
        <w:rPr>
          <w:spacing w:val="-11"/>
          <w:vertAlign w:val="baseline"/>
        </w:rPr>
        <w:t xml:space="preserve"> </w:t>
      </w:r>
      <w:r>
        <w:rPr>
          <w:vertAlign w:val="baseline"/>
        </w:rPr>
        <w:t>bağlayıcı nitelikte olan bu kararı kapsamında listelenen kişi/ler ya da kuruluş/larla işlem yapılmaması konusunda düzenlemelere uyum sağlanır.</w:t>
      </w:r>
    </w:p>
    <w:p w14:paraId="403CBA24">
      <w:pPr>
        <w:pStyle w:val="5"/>
        <w:ind w:left="0"/>
        <w:jc w:val="left"/>
        <w:rPr>
          <w:sz w:val="20"/>
        </w:rPr>
      </w:pPr>
    </w:p>
    <w:p w14:paraId="38625ABB">
      <w:pPr>
        <w:pStyle w:val="5"/>
        <w:spacing w:before="181"/>
        <w:ind w:left="0"/>
        <w:jc w:val="left"/>
        <w:rPr>
          <w:sz w:val="20"/>
        </w:rPr>
      </w:pPr>
      <w:r>
        <mc:AlternateContent>
          <mc:Choice Requires="wps">
            <w:drawing>
              <wp:anchor distT="0" distB="0" distL="0" distR="0" simplePos="0" relativeHeight="251660288" behindDoc="1" locked="0" layoutInCell="1" allowOverlap="1">
                <wp:simplePos x="0" y="0"/>
                <wp:positionH relativeFrom="page">
                  <wp:posOffset>899160</wp:posOffset>
                </wp:positionH>
                <wp:positionV relativeFrom="paragraph">
                  <wp:posOffset>275590</wp:posOffset>
                </wp:positionV>
                <wp:extent cx="1829435" cy="9525"/>
                <wp:effectExtent l="0" t="0" r="0" b="0"/>
                <wp:wrapTopAndBottom/>
                <wp:docPr id="2" name="Graphic 2"/>
                <wp:cNvGraphicFramePr/>
                <a:graphic xmlns:a="http://schemas.openxmlformats.org/drawingml/2006/main">
                  <a:graphicData uri="http://schemas.microsoft.com/office/word/2010/wordprocessingShape">
                    <wps:wsp>
                      <wps:cNvSpPr/>
                      <wps:spPr>
                        <a:xfrm>
                          <a:off x="0" y="0"/>
                          <a:ext cx="1829435" cy="9525"/>
                        </a:xfrm>
                        <a:custGeom>
                          <a:avLst/>
                          <a:gdLst/>
                          <a:ahLst/>
                          <a:cxnLst/>
                          <a:rect l="l" t="t" r="r" b="b"/>
                          <a:pathLst>
                            <a:path w="1829435" h="9525">
                              <a:moveTo>
                                <a:pt x="1829435" y="0"/>
                              </a:moveTo>
                              <a:lnTo>
                                <a:pt x="0" y="0"/>
                              </a:lnTo>
                              <a:lnTo>
                                <a:pt x="0" y="9142"/>
                              </a:lnTo>
                              <a:lnTo>
                                <a:pt x="1829435" y="9142"/>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70.8pt;margin-top:21.7pt;height:0.75pt;width:144.05pt;mso-position-horizontal-relative:page;mso-wrap-distance-bottom:0pt;mso-wrap-distance-top:0pt;z-index:-251656192;mso-width-relative:page;mso-height-relative:page;" fillcolor="#000000" filled="t" stroked="f" coordsize="1829435,9525" o:gfxdata="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X+HqNcAAAAJ&#10;AQAADwAAAAAAAAABACAAAAAiAAAAZHJzL2Rvd25yZXYueG1sUEsBAhQAFAAAAAgAh07iQGZbLjcd&#10;AgAA3AQAAA4AAAAAAAAAAQAgAAAAJgEAAGRycy9lMm9Eb2MueG1sUEsFBgAAAAAGAAYAWQEAALUF&#10;AAAAAA==&#10;" path="m1829435,0l0,0,0,9142,1829435,9142,1829435,0xe">
                <v:fill on="t" focussize="0,0"/>
                <v:stroke on="f"/>
                <v:imagedata o:title=""/>
                <o:lock v:ext="edit" aspectratio="f"/>
                <v:textbox inset="0mm,0mm,0mm,0mm"/>
                <w10:wrap type="topAndBottom"/>
              </v:shape>
            </w:pict>
          </mc:Fallback>
        </mc:AlternateContent>
      </w:r>
    </w:p>
    <w:p w14:paraId="2CE6D2FB">
      <w:pPr>
        <w:spacing w:after="0"/>
        <w:jc w:val="left"/>
        <w:rPr>
          <w:sz w:val="20"/>
        </w:rPr>
        <w:sectPr>
          <w:footerReference r:id="rId5" w:type="default"/>
          <w:type w:val="continuous"/>
          <w:pgSz w:w="11920" w:h="16850"/>
          <w:pgMar w:top="1420" w:right="560" w:bottom="1180" w:left="880" w:header="0" w:footer="980" w:gutter="0"/>
          <w:pgNumType w:start="1"/>
          <w:cols w:space="720" w:num="1"/>
        </w:sectPr>
      </w:pPr>
    </w:p>
    <w:p w14:paraId="7996E740">
      <w:pPr>
        <w:pStyle w:val="5"/>
        <w:spacing w:before="61" w:line="242" w:lineRule="auto"/>
        <w:ind w:right="852"/>
      </w:pPr>
      <w:r>
        <w:rPr>
          <w:rFonts w:hint="default"/>
          <w:color w:val="121212"/>
          <w:spacing w:val="4"/>
          <w:lang w:val="tr-TR"/>
        </w:rPr>
        <w:t>Santral</w:t>
      </w:r>
      <w:r>
        <w:t xml:space="preserve"> Döviz, kıymetli maden alım satım işlemlerinin her aşamasında Borsa İstanbul A.Ş. ve ilgili resmî kurumların karar ve uygulamalarına uyumlu olmak amacıyla ilaveten Sorumlu Tedarik Zinciri Uyum Rehberi ve Çatışmalardan Etkilenmiş ve Yüksek Riskli Bölgelerin Madenlerine İlişkin Sorumlu Tedarik Zinciri Hakkında OECD Uyum Rehberi’ni referans alır.</w:t>
      </w:r>
    </w:p>
    <w:p w14:paraId="557C417E">
      <w:pPr>
        <w:pStyle w:val="5"/>
        <w:spacing w:before="147"/>
        <w:ind w:right="850"/>
      </w:pPr>
      <w:r>
        <w:rPr>
          <w:rFonts w:hint="default"/>
          <w:color w:val="121212"/>
          <w:spacing w:val="4"/>
          <w:lang w:val="tr-TR"/>
        </w:rPr>
        <w:t>Santral</w:t>
      </w:r>
      <w:r>
        <w:t xml:space="preserve"> Döviz, suç gelirlerinin aklanması, terörün finansmanı ve kitle imha silahlarının finansmanının</w:t>
      </w:r>
      <w:r>
        <w:rPr>
          <w:spacing w:val="-15"/>
        </w:rPr>
        <w:t xml:space="preserve"> </w:t>
      </w:r>
      <w:r>
        <w:t>yaygınlaşmasına</w:t>
      </w:r>
      <w:r>
        <w:rPr>
          <w:spacing w:val="-7"/>
        </w:rPr>
        <w:t xml:space="preserve"> </w:t>
      </w:r>
      <w:r>
        <w:t>iştirak</w:t>
      </w:r>
      <w:r>
        <w:rPr>
          <w:spacing w:val="-12"/>
        </w:rPr>
        <w:t xml:space="preserve"> </w:t>
      </w:r>
      <w:r>
        <w:t>eden</w:t>
      </w:r>
      <w:r>
        <w:rPr>
          <w:spacing w:val="-9"/>
        </w:rPr>
        <w:t xml:space="preserve"> </w:t>
      </w:r>
      <w:r>
        <w:t>hiçbir</w:t>
      </w:r>
      <w:r>
        <w:rPr>
          <w:spacing w:val="-4"/>
        </w:rPr>
        <w:t xml:space="preserve"> </w:t>
      </w:r>
      <w:r>
        <w:t>gerçek</w:t>
      </w:r>
      <w:r>
        <w:rPr>
          <w:spacing w:val="-12"/>
        </w:rPr>
        <w:t xml:space="preserve"> </w:t>
      </w:r>
      <w:r>
        <w:t>ve/veya</w:t>
      </w:r>
      <w:r>
        <w:rPr>
          <w:spacing w:val="-13"/>
        </w:rPr>
        <w:t xml:space="preserve"> </w:t>
      </w:r>
      <w:r>
        <w:t>tüzel</w:t>
      </w:r>
      <w:r>
        <w:rPr>
          <w:spacing w:val="-14"/>
        </w:rPr>
        <w:t xml:space="preserve"> </w:t>
      </w:r>
      <w:r>
        <w:t>kişi</w:t>
      </w:r>
      <w:r>
        <w:rPr>
          <w:spacing w:val="-13"/>
        </w:rPr>
        <w:t xml:space="preserve"> </w:t>
      </w:r>
      <w:r>
        <w:t>ile</w:t>
      </w:r>
      <w:r>
        <w:rPr>
          <w:spacing w:val="-13"/>
        </w:rPr>
        <w:t xml:space="preserve"> </w:t>
      </w:r>
      <w:r>
        <w:t>ticari</w:t>
      </w:r>
      <w:r>
        <w:rPr>
          <w:spacing w:val="-14"/>
        </w:rPr>
        <w:t xml:space="preserve"> </w:t>
      </w:r>
      <w:r>
        <w:t>ilişki</w:t>
      </w:r>
      <w:r>
        <w:rPr>
          <w:spacing w:val="-8"/>
        </w:rPr>
        <w:t xml:space="preserve"> </w:t>
      </w:r>
      <w:r>
        <w:t>içine girmemeyi taahhüt eder.</w:t>
      </w:r>
    </w:p>
    <w:p w14:paraId="345A2013">
      <w:pPr>
        <w:pStyle w:val="2"/>
        <w:numPr>
          <w:ilvl w:val="0"/>
          <w:numId w:val="1"/>
        </w:numPr>
        <w:tabs>
          <w:tab w:val="left" w:pos="1255"/>
        </w:tabs>
        <w:spacing w:before="168" w:after="0" w:line="240" w:lineRule="auto"/>
        <w:ind w:left="1255" w:right="0" w:hanging="359"/>
        <w:jc w:val="left"/>
      </w:pPr>
      <w:r>
        <w:rPr>
          <w:spacing w:val="-2"/>
        </w:rPr>
        <w:t>Tanımlar</w:t>
      </w:r>
    </w:p>
    <w:p w14:paraId="6E201F21">
      <w:pPr>
        <w:pStyle w:val="5"/>
        <w:spacing w:before="11"/>
        <w:ind w:left="0"/>
        <w:jc w:val="left"/>
        <w:rPr>
          <w:b/>
          <w:sz w:val="13"/>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5"/>
        <w:gridCol w:w="6613"/>
      </w:tblGrid>
      <w:tr w14:paraId="57020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625" w:type="dxa"/>
          </w:tcPr>
          <w:p w14:paraId="34A24576">
            <w:pPr>
              <w:pStyle w:val="8"/>
              <w:spacing w:line="270" w:lineRule="exact"/>
              <w:rPr>
                <w:b/>
                <w:sz w:val="24"/>
              </w:rPr>
            </w:pPr>
            <w:r>
              <w:rPr>
                <w:b/>
                <w:sz w:val="24"/>
              </w:rPr>
              <w:t>Aklama</w:t>
            </w:r>
            <w:r>
              <w:rPr>
                <w:b/>
                <w:spacing w:val="-6"/>
                <w:sz w:val="24"/>
              </w:rPr>
              <w:t xml:space="preserve"> </w:t>
            </w:r>
            <w:r>
              <w:rPr>
                <w:b/>
                <w:spacing w:val="-4"/>
                <w:sz w:val="24"/>
              </w:rPr>
              <w:t>Suçu</w:t>
            </w:r>
          </w:p>
        </w:tc>
        <w:tc>
          <w:tcPr>
            <w:tcW w:w="6613" w:type="dxa"/>
          </w:tcPr>
          <w:p w14:paraId="3F9FB52A">
            <w:pPr>
              <w:pStyle w:val="8"/>
              <w:spacing w:before="1" w:line="259" w:lineRule="auto"/>
              <w:ind w:left="112"/>
              <w:rPr>
                <w:sz w:val="24"/>
              </w:rPr>
            </w:pPr>
            <w:r>
              <w:rPr>
                <w:sz w:val="24"/>
              </w:rPr>
              <w:t>26.09.2004</w:t>
            </w:r>
            <w:r>
              <w:rPr>
                <w:spacing w:val="-5"/>
                <w:sz w:val="24"/>
              </w:rPr>
              <w:t xml:space="preserve"> </w:t>
            </w:r>
            <w:r>
              <w:rPr>
                <w:sz w:val="24"/>
              </w:rPr>
              <w:t>tarihli</w:t>
            </w:r>
            <w:r>
              <w:rPr>
                <w:spacing w:val="-5"/>
                <w:sz w:val="24"/>
              </w:rPr>
              <w:t xml:space="preserve"> </w:t>
            </w:r>
            <w:r>
              <w:rPr>
                <w:sz w:val="24"/>
              </w:rPr>
              <w:t>ve</w:t>
            </w:r>
            <w:r>
              <w:rPr>
                <w:spacing w:val="-5"/>
                <w:sz w:val="24"/>
              </w:rPr>
              <w:t xml:space="preserve"> </w:t>
            </w:r>
            <w:r>
              <w:rPr>
                <w:sz w:val="24"/>
              </w:rPr>
              <w:t>5237</w:t>
            </w:r>
            <w:r>
              <w:rPr>
                <w:spacing w:val="-5"/>
                <w:sz w:val="24"/>
              </w:rPr>
              <w:t xml:space="preserve"> </w:t>
            </w:r>
            <w:r>
              <w:rPr>
                <w:sz w:val="24"/>
              </w:rPr>
              <w:t>sayılı</w:t>
            </w:r>
            <w:r>
              <w:rPr>
                <w:spacing w:val="-5"/>
                <w:sz w:val="24"/>
              </w:rPr>
              <w:t xml:space="preserve"> </w:t>
            </w:r>
            <w:r>
              <w:rPr>
                <w:sz w:val="24"/>
              </w:rPr>
              <w:t>Türk</w:t>
            </w:r>
            <w:r>
              <w:rPr>
                <w:spacing w:val="-5"/>
                <w:sz w:val="24"/>
              </w:rPr>
              <w:t xml:space="preserve"> </w:t>
            </w:r>
            <w:r>
              <w:rPr>
                <w:sz w:val="24"/>
              </w:rPr>
              <w:t>Ceza</w:t>
            </w:r>
            <w:r>
              <w:rPr>
                <w:spacing w:val="-6"/>
                <w:sz w:val="24"/>
              </w:rPr>
              <w:t xml:space="preserve"> </w:t>
            </w:r>
            <w:r>
              <w:rPr>
                <w:sz w:val="24"/>
              </w:rPr>
              <w:t>Kanunu’nun</w:t>
            </w:r>
            <w:r>
              <w:rPr>
                <w:spacing w:val="-5"/>
                <w:sz w:val="24"/>
              </w:rPr>
              <w:t xml:space="preserve"> </w:t>
            </w:r>
            <w:r>
              <w:rPr>
                <w:sz w:val="24"/>
              </w:rPr>
              <w:t>282’nci maddesinde düzenlenen suç.</w:t>
            </w:r>
          </w:p>
        </w:tc>
      </w:tr>
      <w:tr w14:paraId="571C4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3625" w:type="dxa"/>
          </w:tcPr>
          <w:p w14:paraId="5161EDE3">
            <w:pPr>
              <w:pStyle w:val="8"/>
              <w:spacing w:line="270" w:lineRule="exact"/>
              <w:rPr>
                <w:b/>
                <w:sz w:val="24"/>
              </w:rPr>
            </w:pPr>
            <w:r>
              <w:rPr>
                <w:b/>
                <w:spacing w:val="-2"/>
                <w:sz w:val="24"/>
              </w:rPr>
              <w:t>Bakanlık</w:t>
            </w:r>
          </w:p>
        </w:tc>
        <w:tc>
          <w:tcPr>
            <w:tcW w:w="6613" w:type="dxa"/>
          </w:tcPr>
          <w:p w14:paraId="025A13A4">
            <w:pPr>
              <w:pStyle w:val="8"/>
              <w:spacing w:line="268" w:lineRule="exact"/>
              <w:ind w:left="112"/>
              <w:rPr>
                <w:sz w:val="24"/>
              </w:rPr>
            </w:pPr>
            <w:r>
              <w:rPr>
                <w:sz w:val="24"/>
              </w:rPr>
              <w:t>T.C.</w:t>
            </w:r>
            <w:r>
              <w:rPr>
                <w:spacing w:val="-6"/>
                <w:sz w:val="24"/>
              </w:rPr>
              <w:t xml:space="preserve"> </w:t>
            </w:r>
            <w:r>
              <w:rPr>
                <w:sz w:val="24"/>
              </w:rPr>
              <w:t>Hazine</w:t>
            </w:r>
            <w:r>
              <w:rPr>
                <w:spacing w:val="-4"/>
                <w:sz w:val="24"/>
              </w:rPr>
              <w:t xml:space="preserve"> </w:t>
            </w:r>
            <w:r>
              <w:rPr>
                <w:sz w:val="24"/>
              </w:rPr>
              <w:t>ve</w:t>
            </w:r>
            <w:r>
              <w:rPr>
                <w:spacing w:val="-2"/>
                <w:sz w:val="24"/>
              </w:rPr>
              <w:t xml:space="preserve"> </w:t>
            </w:r>
            <w:r>
              <w:rPr>
                <w:sz w:val="24"/>
              </w:rPr>
              <w:t>Maliye</w:t>
            </w:r>
            <w:r>
              <w:rPr>
                <w:spacing w:val="-4"/>
                <w:sz w:val="24"/>
              </w:rPr>
              <w:t xml:space="preserve"> </w:t>
            </w:r>
            <w:r>
              <w:rPr>
                <w:spacing w:val="-2"/>
                <w:sz w:val="24"/>
              </w:rPr>
              <w:t>Bakanlığı.</w:t>
            </w:r>
          </w:p>
        </w:tc>
      </w:tr>
      <w:tr w14:paraId="6A4D8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3625" w:type="dxa"/>
          </w:tcPr>
          <w:p w14:paraId="297E96DC">
            <w:pPr>
              <w:pStyle w:val="8"/>
              <w:spacing w:line="270" w:lineRule="exact"/>
              <w:rPr>
                <w:b/>
                <w:sz w:val="24"/>
              </w:rPr>
            </w:pPr>
            <w:r>
              <w:rPr>
                <w:b/>
                <w:spacing w:val="-4"/>
                <w:sz w:val="24"/>
              </w:rPr>
              <w:t>FATF</w:t>
            </w:r>
          </w:p>
        </w:tc>
        <w:tc>
          <w:tcPr>
            <w:tcW w:w="6613" w:type="dxa"/>
          </w:tcPr>
          <w:p w14:paraId="281093AC">
            <w:pPr>
              <w:pStyle w:val="8"/>
              <w:spacing w:line="259" w:lineRule="auto"/>
              <w:ind w:left="112" w:right="126"/>
              <w:jc w:val="both"/>
              <w:rPr>
                <w:sz w:val="24"/>
              </w:rPr>
            </w:pPr>
            <w:r>
              <w:rPr>
                <w:sz w:val="24"/>
              </w:rPr>
              <w:t>Mali Eylem Grubu (FATF | Financial Action Task Force) Suç gelirlerini</w:t>
            </w:r>
            <w:r>
              <w:rPr>
                <w:spacing w:val="-13"/>
                <w:sz w:val="24"/>
              </w:rPr>
              <w:t xml:space="preserve"> </w:t>
            </w:r>
            <w:r>
              <w:rPr>
                <w:sz w:val="24"/>
              </w:rPr>
              <w:t>aklama</w:t>
            </w:r>
            <w:r>
              <w:rPr>
                <w:spacing w:val="-6"/>
                <w:sz w:val="24"/>
              </w:rPr>
              <w:t xml:space="preserve"> </w:t>
            </w:r>
            <w:r>
              <w:rPr>
                <w:sz w:val="24"/>
              </w:rPr>
              <w:t>ve</w:t>
            </w:r>
            <w:r>
              <w:rPr>
                <w:spacing w:val="-10"/>
                <w:sz w:val="24"/>
              </w:rPr>
              <w:t xml:space="preserve"> </w:t>
            </w:r>
            <w:r>
              <w:rPr>
                <w:sz w:val="24"/>
              </w:rPr>
              <w:t>terörizmin</w:t>
            </w:r>
            <w:r>
              <w:rPr>
                <w:spacing w:val="-6"/>
                <w:sz w:val="24"/>
              </w:rPr>
              <w:t xml:space="preserve"> </w:t>
            </w:r>
            <w:r>
              <w:rPr>
                <w:sz w:val="24"/>
              </w:rPr>
              <w:t>finansmanıyla</w:t>
            </w:r>
            <w:r>
              <w:rPr>
                <w:spacing w:val="-6"/>
                <w:sz w:val="24"/>
              </w:rPr>
              <w:t xml:space="preserve"> </w:t>
            </w:r>
            <w:r>
              <w:rPr>
                <w:sz w:val="24"/>
              </w:rPr>
              <w:t>mücadele</w:t>
            </w:r>
            <w:r>
              <w:rPr>
                <w:spacing w:val="-8"/>
                <w:sz w:val="24"/>
              </w:rPr>
              <w:t xml:space="preserve"> </w:t>
            </w:r>
            <w:r>
              <w:rPr>
                <w:sz w:val="24"/>
              </w:rPr>
              <w:t xml:space="preserve">amacıyla kurulmuş olan uluslararası bir teşkilat. Türkiye de bu teşkilata </w:t>
            </w:r>
            <w:r>
              <w:rPr>
                <w:spacing w:val="-2"/>
                <w:sz w:val="24"/>
              </w:rPr>
              <w:t>üyedir.</w:t>
            </w:r>
          </w:p>
        </w:tc>
      </w:tr>
      <w:tr w14:paraId="02918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trPr>
        <w:tc>
          <w:tcPr>
            <w:tcW w:w="3625" w:type="dxa"/>
          </w:tcPr>
          <w:p w14:paraId="22EFDA43">
            <w:pPr>
              <w:pStyle w:val="8"/>
              <w:spacing w:line="268" w:lineRule="exact"/>
              <w:rPr>
                <w:b/>
                <w:sz w:val="24"/>
              </w:rPr>
            </w:pPr>
            <w:r>
              <w:rPr>
                <w:b/>
                <w:sz w:val="24"/>
              </w:rPr>
              <w:t>Gerçek</w:t>
            </w:r>
            <w:r>
              <w:rPr>
                <w:b/>
                <w:spacing w:val="-11"/>
                <w:sz w:val="24"/>
              </w:rPr>
              <w:t xml:space="preserve"> </w:t>
            </w:r>
            <w:r>
              <w:rPr>
                <w:b/>
                <w:spacing w:val="-2"/>
                <w:sz w:val="24"/>
              </w:rPr>
              <w:t>Faydalanıcı</w:t>
            </w:r>
          </w:p>
        </w:tc>
        <w:tc>
          <w:tcPr>
            <w:tcW w:w="6613" w:type="dxa"/>
          </w:tcPr>
          <w:p w14:paraId="1EFC6BC1">
            <w:pPr>
              <w:pStyle w:val="8"/>
              <w:spacing w:line="259" w:lineRule="auto"/>
              <w:ind w:left="112" w:right="133"/>
              <w:jc w:val="both"/>
              <w:rPr>
                <w:sz w:val="24"/>
              </w:rPr>
            </w:pPr>
            <w:r>
              <w:rPr>
                <w:sz w:val="24"/>
              </w:rPr>
              <w:t>Şirket nezdinde işlem gerçekleştiren gerçek kişileri, adına işlem yapılan gerçek kişi, tüzel kişi veya tüzel kişiliği olmayan teşekkülleri nihai olarak kontrolünde bulunduran ya da bunlar üzerinde nihai nüfuz sahibi olan gerçek kişi veya kişiler.</w:t>
            </w:r>
          </w:p>
        </w:tc>
      </w:tr>
      <w:tr w14:paraId="405B8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3625" w:type="dxa"/>
          </w:tcPr>
          <w:p w14:paraId="4E7F3110">
            <w:pPr>
              <w:pStyle w:val="8"/>
              <w:spacing w:line="270" w:lineRule="exact"/>
              <w:rPr>
                <w:b/>
                <w:sz w:val="24"/>
              </w:rPr>
            </w:pPr>
            <w:r>
              <w:rPr>
                <w:b/>
                <w:sz w:val="24"/>
              </w:rPr>
              <w:t>Hizmet</w:t>
            </w:r>
            <w:r>
              <w:rPr>
                <w:b/>
                <w:spacing w:val="-4"/>
                <w:sz w:val="24"/>
              </w:rPr>
              <w:t xml:space="preserve"> </w:t>
            </w:r>
            <w:r>
              <w:rPr>
                <w:b/>
                <w:spacing w:val="-2"/>
                <w:sz w:val="24"/>
              </w:rPr>
              <w:t>Riski</w:t>
            </w:r>
          </w:p>
        </w:tc>
        <w:tc>
          <w:tcPr>
            <w:tcW w:w="6613" w:type="dxa"/>
          </w:tcPr>
          <w:p w14:paraId="02B6FC04">
            <w:pPr>
              <w:pStyle w:val="8"/>
              <w:spacing w:before="1" w:line="259" w:lineRule="auto"/>
              <w:ind w:left="112" w:right="118"/>
              <w:jc w:val="both"/>
              <w:rPr>
                <w:sz w:val="24"/>
              </w:rPr>
            </w:pPr>
            <w:r>
              <w:rPr>
                <w:sz w:val="24"/>
              </w:rPr>
              <w:t>Yeni ve gelişen teknolojiler ile yüz yüze olmayan şekilde işlem yapabilen sistemler, amacı hakkında yeterli bilgi edinilemeyen iş ilişkileri, özel dikkat gerektiren diğer müşteri, iş ve işlemler kapsamında maruz kalınabilecek riskler.</w:t>
            </w:r>
          </w:p>
        </w:tc>
      </w:tr>
      <w:tr w14:paraId="7E154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3625" w:type="dxa"/>
          </w:tcPr>
          <w:p w14:paraId="67A14CA5">
            <w:pPr>
              <w:pStyle w:val="8"/>
              <w:spacing w:line="270" w:lineRule="exact"/>
              <w:rPr>
                <w:b/>
                <w:sz w:val="24"/>
              </w:rPr>
            </w:pPr>
            <w:r>
              <w:rPr>
                <w:b/>
                <w:sz w:val="24"/>
              </w:rPr>
              <w:t>İşlemin</w:t>
            </w:r>
            <w:r>
              <w:rPr>
                <w:b/>
                <w:spacing w:val="-4"/>
                <w:sz w:val="24"/>
              </w:rPr>
              <w:t xml:space="preserve"> </w:t>
            </w:r>
            <w:r>
              <w:rPr>
                <w:b/>
                <w:spacing w:val="-2"/>
                <w:sz w:val="24"/>
              </w:rPr>
              <w:t>Ertelenmesi</w:t>
            </w:r>
          </w:p>
        </w:tc>
        <w:tc>
          <w:tcPr>
            <w:tcW w:w="6613" w:type="dxa"/>
          </w:tcPr>
          <w:p w14:paraId="522839B1">
            <w:pPr>
              <w:pStyle w:val="8"/>
              <w:spacing w:line="268" w:lineRule="exact"/>
              <w:ind w:left="112"/>
              <w:rPr>
                <w:sz w:val="24"/>
              </w:rPr>
            </w:pPr>
            <w:r>
              <w:rPr>
                <w:sz w:val="24"/>
              </w:rPr>
              <w:t>İşlemin</w:t>
            </w:r>
            <w:r>
              <w:rPr>
                <w:spacing w:val="-8"/>
                <w:sz w:val="24"/>
              </w:rPr>
              <w:t xml:space="preserve"> </w:t>
            </w:r>
            <w:r>
              <w:rPr>
                <w:sz w:val="24"/>
              </w:rPr>
              <w:t>askıya</w:t>
            </w:r>
            <w:r>
              <w:rPr>
                <w:spacing w:val="-7"/>
                <w:sz w:val="24"/>
              </w:rPr>
              <w:t xml:space="preserve"> </w:t>
            </w:r>
            <w:r>
              <w:rPr>
                <w:sz w:val="24"/>
              </w:rPr>
              <w:t>alınması</w:t>
            </w:r>
            <w:r>
              <w:rPr>
                <w:spacing w:val="-6"/>
                <w:sz w:val="24"/>
              </w:rPr>
              <w:t xml:space="preserve"> </w:t>
            </w:r>
            <w:r>
              <w:rPr>
                <w:sz w:val="24"/>
              </w:rPr>
              <w:t>veya</w:t>
            </w:r>
            <w:r>
              <w:rPr>
                <w:spacing w:val="-7"/>
                <w:sz w:val="24"/>
              </w:rPr>
              <w:t xml:space="preserve"> </w:t>
            </w:r>
            <w:r>
              <w:rPr>
                <w:sz w:val="24"/>
              </w:rPr>
              <w:t>gerçekleşmesine</w:t>
            </w:r>
            <w:r>
              <w:rPr>
                <w:spacing w:val="-1"/>
                <w:sz w:val="24"/>
              </w:rPr>
              <w:t xml:space="preserve"> </w:t>
            </w:r>
            <w:r>
              <w:rPr>
                <w:sz w:val="24"/>
              </w:rPr>
              <w:t>izin</w:t>
            </w:r>
            <w:r>
              <w:rPr>
                <w:spacing w:val="6"/>
                <w:sz w:val="24"/>
              </w:rPr>
              <w:t xml:space="preserve"> </w:t>
            </w:r>
            <w:r>
              <w:rPr>
                <w:spacing w:val="-2"/>
                <w:sz w:val="24"/>
              </w:rPr>
              <w:t>verilmemesi.</w:t>
            </w:r>
          </w:p>
        </w:tc>
      </w:tr>
      <w:tr w14:paraId="5C771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3625" w:type="dxa"/>
          </w:tcPr>
          <w:p w14:paraId="0CD764E5">
            <w:pPr>
              <w:pStyle w:val="8"/>
              <w:spacing w:line="270" w:lineRule="exact"/>
              <w:rPr>
                <w:b/>
                <w:sz w:val="24"/>
              </w:rPr>
            </w:pPr>
            <w:r>
              <w:rPr>
                <w:b/>
                <w:spacing w:val="-2"/>
                <w:sz w:val="24"/>
              </w:rPr>
              <w:t>Malvarlığı</w:t>
            </w:r>
          </w:p>
        </w:tc>
        <w:tc>
          <w:tcPr>
            <w:tcW w:w="6613" w:type="dxa"/>
          </w:tcPr>
          <w:p w14:paraId="022E44F2">
            <w:pPr>
              <w:pStyle w:val="8"/>
              <w:spacing w:line="259" w:lineRule="auto"/>
              <w:ind w:left="112" w:right="127"/>
              <w:jc w:val="both"/>
              <w:rPr>
                <w:sz w:val="24"/>
              </w:rPr>
            </w:pPr>
            <w:r>
              <w:rPr>
                <w:sz w:val="24"/>
              </w:rPr>
              <w:t>Para,</w:t>
            </w:r>
            <w:r>
              <w:rPr>
                <w:spacing w:val="-7"/>
                <w:sz w:val="24"/>
              </w:rPr>
              <w:t xml:space="preserve"> </w:t>
            </w:r>
            <w:r>
              <w:rPr>
                <w:sz w:val="24"/>
              </w:rPr>
              <w:t>değeri</w:t>
            </w:r>
            <w:r>
              <w:rPr>
                <w:spacing w:val="-11"/>
                <w:sz w:val="24"/>
              </w:rPr>
              <w:t xml:space="preserve"> </w:t>
            </w:r>
            <w:r>
              <w:rPr>
                <w:sz w:val="24"/>
              </w:rPr>
              <w:t>para</w:t>
            </w:r>
            <w:r>
              <w:rPr>
                <w:spacing w:val="-5"/>
                <w:sz w:val="24"/>
              </w:rPr>
              <w:t xml:space="preserve"> </w:t>
            </w:r>
            <w:r>
              <w:rPr>
                <w:sz w:val="24"/>
              </w:rPr>
              <w:t>ile</w:t>
            </w:r>
            <w:r>
              <w:rPr>
                <w:spacing w:val="-5"/>
                <w:sz w:val="24"/>
              </w:rPr>
              <w:t xml:space="preserve"> </w:t>
            </w:r>
            <w:r>
              <w:rPr>
                <w:sz w:val="24"/>
              </w:rPr>
              <w:t>temsil</w:t>
            </w:r>
            <w:r>
              <w:rPr>
                <w:spacing w:val="-11"/>
                <w:sz w:val="24"/>
              </w:rPr>
              <w:t xml:space="preserve"> </w:t>
            </w:r>
            <w:r>
              <w:rPr>
                <w:sz w:val="24"/>
              </w:rPr>
              <w:t>edilebilen</w:t>
            </w:r>
            <w:r>
              <w:rPr>
                <w:spacing w:val="-8"/>
                <w:sz w:val="24"/>
              </w:rPr>
              <w:t xml:space="preserve"> </w:t>
            </w:r>
            <w:r>
              <w:rPr>
                <w:sz w:val="24"/>
              </w:rPr>
              <w:t>taşınır</w:t>
            </w:r>
            <w:r>
              <w:rPr>
                <w:spacing w:val="-3"/>
                <w:sz w:val="24"/>
              </w:rPr>
              <w:t xml:space="preserve"> </w:t>
            </w:r>
            <w:r>
              <w:rPr>
                <w:sz w:val="24"/>
              </w:rPr>
              <w:t>veya</w:t>
            </w:r>
            <w:r>
              <w:rPr>
                <w:spacing w:val="-5"/>
                <w:sz w:val="24"/>
              </w:rPr>
              <w:t xml:space="preserve"> </w:t>
            </w:r>
            <w:r>
              <w:rPr>
                <w:sz w:val="24"/>
              </w:rPr>
              <w:t>taşınmaz,</w:t>
            </w:r>
            <w:r>
              <w:rPr>
                <w:spacing w:val="-3"/>
                <w:sz w:val="24"/>
              </w:rPr>
              <w:t xml:space="preserve"> </w:t>
            </w:r>
            <w:r>
              <w:rPr>
                <w:sz w:val="24"/>
              </w:rPr>
              <w:t>maddi veya gayri maddi her türlü mal ve haklar ile bunlar üzerindeki hakları tevsik eden her türlü yasal belge ve araçlar.</w:t>
            </w:r>
          </w:p>
        </w:tc>
      </w:tr>
      <w:tr w14:paraId="68BFD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3625" w:type="dxa"/>
          </w:tcPr>
          <w:p w14:paraId="75B9A2BA">
            <w:pPr>
              <w:pStyle w:val="8"/>
              <w:spacing w:line="270" w:lineRule="exact"/>
              <w:rPr>
                <w:b/>
                <w:sz w:val="24"/>
              </w:rPr>
            </w:pPr>
            <w:r>
              <w:rPr>
                <w:b/>
                <w:sz w:val="24"/>
              </w:rPr>
              <w:t>Malvarlığının</w:t>
            </w:r>
            <w:r>
              <w:rPr>
                <w:b/>
                <w:spacing w:val="-8"/>
                <w:sz w:val="24"/>
              </w:rPr>
              <w:t xml:space="preserve"> </w:t>
            </w:r>
            <w:r>
              <w:rPr>
                <w:b/>
                <w:spacing w:val="-2"/>
                <w:sz w:val="24"/>
              </w:rPr>
              <w:t>Dondurulması</w:t>
            </w:r>
          </w:p>
        </w:tc>
        <w:tc>
          <w:tcPr>
            <w:tcW w:w="6613" w:type="dxa"/>
          </w:tcPr>
          <w:p w14:paraId="12F48551">
            <w:pPr>
              <w:pStyle w:val="8"/>
              <w:spacing w:line="259" w:lineRule="auto"/>
              <w:ind w:left="112" w:right="129"/>
              <w:jc w:val="both"/>
              <w:rPr>
                <w:sz w:val="24"/>
              </w:rPr>
            </w:pPr>
            <w:r>
              <w:rPr>
                <w:sz w:val="24"/>
              </w:rPr>
              <w:t xml:space="preserve">Malvarlığının ortadan kaldırılmasının, tüketilmesinin, </w:t>
            </w:r>
            <w:r>
              <w:rPr>
                <w:spacing w:val="-2"/>
                <w:sz w:val="24"/>
              </w:rPr>
              <w:t>dönüştürülmesinin, transferinin, devir ve</w:t>
            </w:r>
            <w:r>
              <w:rPr>
                <w:spacing w:val="-6"/>
                <w:sz w:val="24"/>
              </w:rPr>
              <w:t xml:space="preserve"> </w:t>
            </w:r>
            <w:r>
              <w:rPr>
                <w:spacing w:val="-2"/>
                <w:sz w:val="24"/>
              </w:rPr>
              <w:t>temlik</w:t>
            </w:r>
            <w:r>
              <w:rPr>
                <w:spacing w:val="-3"/>
                <w:sz w:val="24"/>
              </w:rPr>
              <w:t xml:space="preserve"> </w:t>
            </w:r>
            <w:r>
              <w:rPr>
                <w:spacing w:val="-2"/>
                <w:sz w:val="24"/>
              </w:rPr>
              <w:t>edilmesinin ve</w:t>
            </w:r>
            <w:r>
              <w:rPr>
                <w:spacing w:val="-6"/>
                <w:sz w:val="24"/>
              </w:rPr>
              <w:t xml:space="preserve"> </w:t>
            </w:r>
            <w:r>
              <w:rPr>
                <w:spacing w:val="-2"/>
                <w:sz w:val="24"/>
              </w:rPr>
              <w:t xml:space="preserve">sair </w:t>
            </w:r>
            <w:r>
              <w:rPr>
                <w:sz w:val="24"/>
              </w:rPr>
              <w:t>tasarrufi işlemlerin önlenmesi amacıyla, malvarlığı üzerindeki tasarruf yetkisinin kaldırılması veya kısıtlanması.</w:t>
            </w:r>
          </w:p>
        </w:tc>
      </w:tr>
      <w:tr w14:paraId="54967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3625" w:type="dxa"/>
          </w:tcPr>
          <w:p w14:paraId="3DEF14BE">
            <w:pPr>
              <w:pStyle w:val="8"/>
              <w:spacing w:line="259" w:lineRule="auto"/>
              <w:rPr>
                <w:b/>
                <w:sz w:val="24"/>
              </w:rPr>
            </w:pPr>
            <w:r>
              <w:rPr>
                <w:b/>
                <w:sz w:val="24"/>
              </w:rPr>
              <w:t>Mali</w:t>
            </w:r>
            <w:r>
              <w:rPr>
                <w:b/>
                <w:spacing w:val="23"/>
                <w:sz w:val="24"/>
              </w:rPr>
              <w:t xml:space="preserve"> </w:t>
            </w:r>
            <w:r>
              <w:rPr>
                <w:b/>
                <w:sz w:val="24"/>
              </w:rPr>
              <w:t>Suçları</w:t>
            </w:r>
            <w:r>
              <w:rPr>
                <w:b/>
                <w:spacing w:val="23"/>
                <w:sz w:val="24"/>
              </w:rPr>
              <w:t xml:space="preserve"> </w:t>
            </w:r>
            <w:r>
              <w:rPr>
                <w:b/>
                <w:sz w:val="24"/>
              </w:rPr>
              <w:t>Araştırma</w:t>
            </w:r>
            <w:r>
              <w:rPr>
                <w:b/>
                <w:spacing w:val="23"/>
                <w:sz w:val="24"/>
              </w:rPr>
              <w:t xml:space="preserve"> </w:t>
            </w:r>
            <w:r>
              <w:rPr>
                <w:b/>
                <w:sz w:val="24"/>
              </w:rPr>
              <w:t>Kurulu Başkanlığı (MASAK)</w:t>
            </w:r>
          </w:p>
        </w:tc>
        <w:tc>
          <w:tcPr>
            <w:tcW w:w="6613" w:type="dxa"/>
          </w:tcPr>
          <w:p w14:paraId="7A7CDECB">
            <w:pPr>
              <w:pStyle w:val="8"/>
              <w:spacing w:line="259" w:lineRule="auto"/>
              <w:ind w:left="112"/>
              <w:rPr>
                <w:sz w:val="24"/>
              </w:rPr>
            </w:pPr>
            <w:r>
              <w:rPr>
                <w:sz w:val="24"/>
              </w:rPr>
              <w:t>Suç gelirlerinin aklanmasıyla mücadele</w:t>
            </w:r>
            <w:r>
              <w:rPr>
                <w:spacing w:val="25"/>
                <w:sz w:val="24"/>
              </w:rPr>
              <w:t xml:space="preserve"> </w:t>
            </w:r>
            <w:r>
              <w:rPr>
                <w:sz w:val="24"/>
              </w:rPr>
              <w:t>ile görevli</w:t>
            </w:r>
            <w:r>
              <w:rPr>
                <w:spacing w:val="-4"/>
                <w:sz w:val="24"/>
              </w:rPr>
              <w:t xml:space="preserve"> </w:t>
            </w:r>
            <w:r>
              <w:rPr>
                <w:sz w:val="24"/>
              </w:rPr>
              <w:t>ve</w:t>
            </w:r>
            <w:r>
              <w:rPr>
                <w:spacing w:val="25"/>
                <w:sz w:val="24"/>
              </w:rPr>
              <w:t xml:space="preserve"> </w:t>
            </w:r>
            <w:r>
              <w:rPr>
                <w:sz w:val="24"/>
              </w:rPr>
              <w:t>yetkilidir. MASAK, Hazine ve Maliye Bakanlığı’na bağlıdır.</w:t>
            </w:r>
          </w:p>
        </w:tc>
      </w:tr>
    </w:tbl>
    <w:p w14:paraId="5309343A">
      <w:pPr>
        <w:spacing w:after="0" w:line="259" w:lineRule="auto"/>
        <w:rPr>
          <w:sz w:val="24"/>
        </w:rPr>
        <w:sectPr>
          <w:pgSz w:w="11920" w:h="16850"/>
          <w:pgMar w:top="1860" w:right="560" w:bottom="1657" w:left="880" w:header="0" w:footer="980"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5"/>
        <w:gridCol w:w="6613"/>
      </w:tblGrid>
      <w:tr w14:paraId="469B0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3625" w:type="dxa"/>
          </w:tcPr>
          <w:p w14:paraId="155C8205">
            <w:pPr>
              <w:pStyle w:val="8"/>
              <w:spacing w:line="270" w:lineRule="exact"/>
              <w:rPr>
                <w:b/>
                <w:sz w:val="24"/>
              </w:rPr>
            </w:pPr>
            <w:r>
              <w:rPr>
                <w:b/>
                <w:spacing w:val="-2"/>
                <w:sz w:val="24"/>
              </w:rPr>
              <w:t>Mevzuat</w:t>
            </w:r>
          </w:p>
        </w:tc>
        <w:tc>
          <w:tcPr>
            <w:tcW w:w="6613" w:type="dxa"/>
          </w:tcPr>
          <w:p w14:paraId="5CD41C79">
            <w:pPr>
              <w:pStyle w:val="8"/>
              <w:spacing w:line="259" w:lineRule="auto"/>
              <w:ind w:left="112" w:right="128"/>
              <w:jc w:val="both"/>
              <w:rPr>
                <w:sz w:val="24"/>
              </w:rPr>
            </w:pPr>
            <w:r>
              <w:rPr>
                <w:sz w:val="24"/>
              </w:rPr>
              <w:t>İşbu Politika’nın “Giriş” bölümünde sayılı olan düzenlemeler ile diğer</w:t>
            </w:r>
            <w:r>
              <w:rPr>
                <w:spacing w:val="-1"/>
                <w:sz w:val="24"/>
              </w:rPr>
              <w:t xml:space="preserve"> </w:t>
            </w:r>
            <w:r>
              <w:rPr>
                <w:sz w:val="24"/>
              </w:rPr>
              <w:t>ilgili</w:t>
            </w:r>
            <w:r>
              <w:rPr>
                <w:spacing w:val="-10"/>
                <w:sz w:val="24"/>
              </w:rPr>
              <w:t xml:space="preserve"> </w:t>
            </w:r>
            <w:r>
              <w:rPr>
                <w:sz w:val="24"/>
              </w:rPr>
              <w:t>Yönetmelik ve</w:t>
            </w:r>
            <w:r>
              <w:rPr>
                <w:spacing w:val="-8"/>
                <w:sz w:val="24"/>
              </w:rPr>
              <w:t xml:space="preserve"> </w:t>
            </w:r>
            <w:r>
              <w:rPr>
                <w:sz w:val="24"/>
              </w:rPr>
              <w:t>Tebliğler,</w:t>
            </w:r>
            <w:r>
              <w:rPr>
                <w:spacing w:val="-1"/>
                <w:sz w:val="24"/>
              </w:rPr>
              <w:t xml:space="preserve"> </w:t>
            </w:r>
            <w:r>
              <w:rPr>
                <w:sz w:val="24"/>
              </w:rPr>
              <w:t>MASAK</w:t>
            </w:r>
            <w:r>
              <w:rPr>
                <w:spacing w:val="-10"/>
                <w:sz w:val="24"/>
              </w:rPr>
              <w:t xml:space="preserve"> </w:t>
            </w:r>
            <w:r>
              <w:rPr>
                <w:sz w:val="24"/>
              </w:rPr>
              <w:t>karar</w:t>
            </w:r>
            <w:r>
              <w:rPr>
                <w:spacing w:val="-5"/>
                <w:sz w:val="24"/>
              </w:rPr>
              <w:t xml:space="preserve"> </w:t>
            </w:r>
            <w:r>
              <w:rPr>
                <w:sz w:val="24"/>
              </w:rPr>
              <w:t>ve</w:t>
            </w:r>
            <w:r>
              <w:rPr>
                <w:spacing w:val="-7"/>
                <w:sz w:val="24"/>
              </w:rPr>
              <w:t xml:space="preserve"> </w:t>
            </w:r>
            <w:r>
              <w:rPr>
                <w:sz w:val="24"/>
              </w:rPr>
              <w:t xml:space="preserve">talimatları, Türkiye’nin taraf olduğu Uluslararası sözleşmeler ve yasal </w:t>
            </w:r>
            <w:r>
              <w:rPr>
                <w:spacing w:val="-2"/>
                <w:sz w:val="24"/>
              </w:rPr>
              <w:t>düzenlemeler.</w:t>
            </w:r>
          </w:p>
        </w:tc>
      </w:tr>
      <w:tr w14:paraId="5CBE3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3625" w:type="dxa"/>
          </w:tcPr>
          <w:p w14:paraId="5DE030CF">
            <w:pPr>
              <w:pStyle w:val="8"/>
              <w:spacing w:line="268" w:lineRule="exact"/>
              <w:rPr>
                <w:b/>
                <w:sz w:val="24"/>
              </w:rPr>
            </w:pPr>
            <w:r>
              <w:rPr>
                <w:b/>
                <w:spacing w:val="-2"/>
                <w:sz w:val="24"/>
              </w:rPr>
              <w:t>Müşteri</w:t>
            </w:r>
          </w:p>
        </w:tc>
        <w:tc>
          <w:tcPr>
            <w:tcW w:w="6613" w:type="dxa"/>
          </w:tcPr>
          <w:p w14:paraId="696E9E92">
            <w:pPr>
              <w:pStyle w:val="8"/>
              <w:spacing w:line="259" w:lineRule="auto"/>
              <w:ind w:left="112"/>
              <w:rPr>
                <w:sz w:val="24"/>
              </w:rPr>
            </w:pPr>
            <w:r>
              <w:rPr>
                <w:rFonts w:hint="default"/>
                <w:color w:val="121212"/>
                <w:spacing w:val="4"/>
                <w:sz w:val="24"/>
                <w:szCs w:val="24"/>
                <w:lang w:val="tr-TR"/>
              </w:rPr>
              <w:t>Santral</w:t>
            </w:r>
            <w:r>
              <w:rPr>
                <w:spacing w:val="-4"/>
                <w:sz w:val="24"/>
              </w:rPr>
              <w:t xml:space="preserve"> </w:t>
            </w:r>
            <w:r>
              <w:rPr>
                <w:sz w:val="24"/>
              </w:rPr>
              <w:t>Döviz</w:t>
            </w:r>
            <w:r>
              <w:rPr>
                <w:spacing w:val="30"/>
                <w:sz w:val="24"/>
              </w:rPr>
              <w:t xml:space="preserve"> </w:t>
            </w:r>
            <w:r>
              <w:rPr>
                <w:sz w:val="24"/>
              </w:rPr>
              <w:t>ile</w:t>
            </w:r>
            <w:r>
              <w:rPr>
                <w:spacing w:val="30"/>
                <w:sz w:val="24"/>
              </w:rPr>
              <w:t xml:space="preserve"> </w:t>
            </w:r>
            <w:r>
              <w:rPr>
                <w:sz w:val="24"/>
              </w:rPr>
              <w:t>iş</w:t>
            </w:r>
            <w:r>
              <w:rPr>
                <w:spacing w:val="33"/>
                <w:sz w:val="24"/>
              </w:rPr>
              <w:t xml:space="preserve"> </w:t>
            </w:r>
            <w:r>
              <w:rPr>
                <w:sz w:val="24"/>
              </w:rPr>
              <w:t>ilişkisi</w:t>
            </w:r>
            <w:r>
              <w:rPr>
                <w:spacing w:val="27"/>
                <w:sz w:val="24"/>
              </w:rPr>
              <w:t xml:space="preserve"> </w:t>
            </w:r>
            <w:r>
              <w:rPr>
                <w:sz w:val="24"/>
              </w:rPr>
              <w:t>içerisinde</w:t>
            </w:r>
            <w:r>
              <w:rPr>
                <w:spacing w:val="30"/>
                <w:sz w:val="24"/>
              </w:rPr>
              <w:t xml:space="preserve"> </w:t>
            </w:r>
            <w:r>
              <w:rPr>
                <w:sz w:val="24"/>
              </w:rPr>
              <w:t>bulunan müşteri,</w:t>
            </w:r>
            <w:r>
              <w:rPr>
                <w:spacing w:val="28"/>
                <w:sz w:val="24"/>
              </w:rPr>
              <w:t xml:space="preserve"> </w:t>
            </w:r>
            <w:r>
              <w:rPr>
                <w:sz w:val="24"/>
              </w:rPr>
              <w:t>tedarikçi, nihai faydalanıcılar ve/veya hak sahipleri.</w:t>
            </w:r>
          </w:p>
        </w:tc>
      </w:tr>
      <w:tr w14:paraId="2102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trPr>
        <w:tc>
          <w:tcPr>
            <w:tcW w:w="3625" w:type="dxa"/>
          </w:tcPr>
          <w:p w14:paraId="44D7D4AA">
            <w:pPr>
              <w:pStyle w:val="8"/>
              <w:spacing w:before="1"/>
              <w:rPr>
                <w:b/>
                <w:sz w:val="24"/>
              </w:rPr>
            </w:pPr>
            <w:r>
              <w:rPr>
                <w:b/>
                <w:sz w:val="24"/>
              </w:rPr>
              <w:t>Müşteri</w:t>
            </w:r>
            <w:r>
              <w:rPr>
                <w:b/>
                <w:spacing w:val="-6"/>
                <w:sz w:val="24"/>
              </w:rPr>
              <w:t xml:space="preserve"> </w:t>
            </w:r>
            <w:r>
              <w:rPr>
                <w:b/>
                <w:spacing w:val="-2"/>
                <w:sz w:val="24"/>
              </w:rPr>
              <w:t>Riski</w:t>
            </w:r>
          </w:p>
        </w:tc>
        <w:tc>
          <w:tcPr>
            <w:tcW w:w="6613" w:type="dxa"/>
          </w:tcPr>
          <w:p w14:paraId="349FAB01">
            <w:pPr>
              <w:pStyle w:val="8"/>
              <w:spacing w:before="1" w:line="259" w:lineRule="auto"/>
              <w:ind w:left="112" w:right="126"/>
              <w:jc w:val="both"/>
              <w:rPr>
                <w:sz w:val="24"/>
              </w:rPr>
            </w:pPr>
            <w:r>
              <w:rPr>
                <w:sz w:val="24"/>
              </w:rPr>
              <w:t>Müşterinin faaliyet gösterdiği iş kolunun (meslek veya faaliyet alanı), yoğun nakit kullanımı, yüksek değerli malların</w:t>
            </w:r>
            <w:r>
              <w:rPr>
                <w:spacing w:val="-1"/>
                <w:sz w:val="24"/>
              </w:rPr>
              <w:t xml:space="preserve"> </w:t>
            </w:r>
            <w:r>
              <w:rPr>
                <w:sz w:val="24"/>
              </w:rPr>
              <w:t>alım satımı veya uluslararası fon transferlerinin kolayca gerçekleştirilmesine imkân vermesi; müşterinin ya da müşteri adına veya hesabına hareket</w:t>
            </w:r>
            <w:r>
              <w:rPr>
                <w:spacing w:val="-6"/>
                <w:sz w:val="24"/>
              </w:rPr>
              <w:t xml:space="preserve"> </w:t>
            </w:r>
            <w:r>
              <w:rPr>
                <w:sz w:val="24"/>
              </w:rPr>
              <w:t>edenlerin,</w:t>
            </w:r>
            <w:r>
              <w:rPr>
                <w:spacing w:val="-1"/>
                <w:sz w:val="24"/>
              </w:rPr>
              <w:t xml:space="preserve"> </w:t>
            </w:r>
            <w:r>
              <w:rPr>
                <w:sz w:val="24"/>
              </w:rPr>
              <w:t>suç</w:t>
            </w:r>
            <w:r>
              <w:rPr>
                <w:spacing w:val="-12"/>
                <w:sz w:val="24"/>
              </w:rPr>
              <w:t xml:space="preserve"> </w:t>
            </w:r>
            <w:r>
              <w:rPr>
                <w:sz w:val="24"/>
              </w:rPr>
              <w:t>gelirlerinin</w:t>
            </w:r>
            <w:r>
              <w:rPr>
                <w:spacing w:val="-10"/>
                <w:sz w:val="24"/>
              </w:rPr>
              <w:t xml:space="preserve"> </w:t>
            </w:r>
            <w:r>
              <w:rPr>
                <w:sz w:val="24"/>
              </w:rPr>
              <w:t>aklanması,</w:t>
            </w:r>
            <w:r>
              <w:rPr>
                <w:spacing w:val="-8"/>
                <w:sz w:val="24"/>
              </w:rPr>
              <w:t xml:space="preserve"> </w:t>
            </w:r>
            <w:r>
              <w:rPr>
                <w:sz w:val="24"/>
              </w:rPr>
              <w:t>terörizmin</w:t>
            </w:r>
            <w:r>
              <w:rPr>
                <w:spacing w:val="-6"/>
                <w:sz w:val="24"/>
              </w:rPr>
              <w:t xml:space="preserve"> </w:t>
            </w:r>
            <w:r>
              <w:rPr>
                <w:sz w:val="24"/>
              </w:rPr>
              <w:t>veya</w:t>
            </w:r>
            <w:r>
              <w:rPr>
                <w:spacing w:val="-14"/>
                <w:sz w:val="24"/>
              </w:rPr>
              <w:t xml:space="preserve"> </w:t>
            </w:r>
            <w:r>
              <w:rPr>
                <w:sz w:val="24"/>
              </w:rPr>
              <w:t>kitle imha</w:t>
            </w:r>
            <w:r>
              <w:rPr>
                <w:spacing w:val="-15"/>
                <w:sz w:val="24"/>
              </w:rPr>
              <w:t xml:space="preserve"> </w:t>
            </w:r>
            <w:r>
              <w:rPr>
                <w:sz w:val="24"/>
              </w:rPr>
              <w:t>silahlarının</w:t>
            </w:r>
            <w:r>
              <w:rPr>
                <w:spacing w:val="-15"/>
                <w:sz w:val="24"/>
              </w:rPr>
              <w:t xml:space="preserve"> </w:t>
            </w:r>
            <w:r>
              <w:rPr>
                <w:sz w:val="24"/>
              </w:rPr>
              <w:t>yayılmasının</w:t>
            </w:r>
            <w:r>
              <w:rPr>
                <w:spacing w:val="-15"/>
                <w:sz w:val="24"/>
              </w:rPr>
              <w:t xml:space="preserve"> </w:t>
            </w:r>
            <w:r>
              <w:rPr>
                <w:sz w:val="24"/>
              </w:rPr>
              <w:t>finansmanı</w:t>
            </w:r>
            <w:r>
              <w:rPr>
                <w:spacing w:val="-15"/>
                <w:sz w:val="24"/>
              </w:rPr>
              <w:t xml:space="preserve"> </w:t>
            </w:r>
            <w:r>
              <w:rPr>
                <w:sz w:val="24"/>
              </w:rPr>
              <w:t>amacıyla</w:t>
            </w:r>
            <w:r>
              <w:rPr>
                <w:spacing w:val="-15"/>
                <w:sz w:val="24"/>
              </w:rPr>
              <w:t xml:space="preserve"> </w:t>
            </w:r>
            <w:r>
              <w:rPr>
                <w:sz w:val="24"/>
              </w:rPr>
              <w:t>hareket</w:t>
            </w:r>
            <w:r>
              <w:rPr>
                <w:spacing w:val="-15"/>
                <w:sz w:val="24"/>
              </w:rPr>
              <w:t xml:space="preserve"> </w:t>
            </w:r>
            <w:r>
              <w:rPr>
                <w:sz w:val="24"/>
              </w:rPr>
              <w:t>etmesi sebebiyle Şirket’in suistimal edilmesi riski.</w:t>
            </w:r>
          </w:p>
        </w:tc>
      </w:tr>
      <w:tr w14:paraId="533B5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3625" w:type="dxa"/>
          </w:tcPr>
          <w:p w14:paraId="0B906C25">
            <w:pPr>
              <w:pStyle w:val="8"/>
              <w:spacing w:line="270" w:lineRule="exact"/>
              <w:rPr>
                <w:b/>
                <w:sz w:val="24"/>
              </w:rPr>
            </w:pPr>
            <w:r>
              <w:rPr>
                <w:b/>
                <w:sz w:val="24"/>
              </w:rPr>
              <w:t>Müşterini</w:t>
            </w:r>
            <w:r>
              <w:rPr>
                <w:b/>
                <w:spacing w:val="-5"/>
                <w:sz w:val="24"/>
              </w:rPr>
              <w:t xml:space="preserve"> </w:t>
            </w:r>
            <w:r>
              <w:rPr>
                <w:b/>
                <w:sz w:val="24"/>
              </w:rPr>
              <w:t>Tanı</w:t>
            </w:r>
            <w:r>
              <w:rPr>
                <w:b/>
                <w:spacing w:val="-4"/>
                <w:sz w:val="24"/>
              </w:rPr>
              <w:t xml:space="preserve"> </w:t>
            </w:r>
            <w:r>
              <w:rPr>
                <w:b/>
                <w:spacing w:val="-2"/>
                <w:sz w:val="24"/>
              </w:rPr>
              <w:t>İlkesi</w:t>
            </w:r>
          </w:p>
        </w:tc>
        <w:tc>
          <w:tcPr>
            <w:tcW w:w="6613" w:type="dxa"/>
          </w:tcPr>
          <w:p w14:paraId="40D4B4E9">
            <w:pPr>
              <w:pStyle w:val="8"/>
              <w:spacing w:line="259" w:lineRule="auto"/>
              <w:ind w:left="112" w:right="125"/>
              <w:jc w:val="both"/>
              <w:rPr>
                <w:sz w:val="24"/>
              </w:rPr>
            </w:pPr>
            <w:r>
              <w:rPr>
                <w:sz w:val="24"/>
              </w:rPr>
              <w:t>Özellikle müşteri kabul sürecinde, mevzuata uygun kimlik tespit işlemlerinin yanı sıra, Şirket’in belirlediği parametreler doğrultusunda, gerçekleştirilen işlemler ve kullanılan hizmetler/ürünler de dikkate alınarak müşterilerin risk bazlı yaklaşımla (düşük, orta, yüksek riskli gibi) tanımlanması ve buna uygun müşteri kabul süreçlerinin tesis edilmesi.</w:t>
            </w:r>
          </w:p>
        </w:tc>
      </w:tr>
      <w:tr w14:paraId="67094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3625" w:type="dxa"/>
          </w:tcPr>
          <w:p w14:paraId="2A2BD6F4">
            <w:pPr>
              <w:pStyle w:val="8"/>
              <w:spacing w:line="270" w:lineRule="exact"/>
              <w:rPr>
                <w:b/>
                <w:sz w:val="24"/>
              </w:rPr>
            </w:pPr>
            <w:r>
              <w:rPr>
                <w:b/>
                <w:spacing w:val="-2"/>
                <w:sz w:val="24"/>
              </w:rPr>
              <w:t>Politika</w:t>
            </w:r>
          </w:p>
        </w:tc>
        <w:tc>
          <w:tcPr>
            <w:tcW w:w="6613" w:type="dxa"/>
          </w:tcPr>
          <w:p w14:paraId="07E485A9">
            <w:pPr>
              <w:pStyle w:val="8"/>
              <w:spacing w:line="259" w:lineRule="auto"/>
              <w:ind w:left="112"/>
              <w:rPr>
                <w:sz w:val="24"/>
              </w:rPr>
            </w:pPr>
            <w:r>
              <w:rPr>
                <w:spacing w:val="-2"/>
                <w:sz w:val="24"/>
              </w:rPr>
              <w:t>Şirket’in</w:t>
            </w:r>
            <w:r>
              <w:rPr>
                <w:spacing w:val="-5"/>
                <w:sz w:val="24"/>
              </w:rPr>
              <w:t xml:space="preserve"> </w:t>
            </w:r>
            <w:r>
              <w:rPr>
                <w:spacing w:val="-2"/>
                <w:sz w:val="24"/>
              </w:rPr>
              <w:t>Suç</w:t>
            </w:r>
            <w:r>
              <w:rPr>
                <w:spacing w:val="-5"/>
                <w:sz w:val="24"/>
              </w:rPr>
              <w:t xml:space="preserve"> </w:t>
            </w:r>
            <w:r>
              <w:rPr>
                <w:spacing w:val="-2"/>
                <w:sz w:val="24"/>
              </w:rPr>
              <w:t>Gelirlerinin</w:t>
            </w:r>
            <w:r>
              <w:rPr>
                <w:spacing w:val="-3"/>
                <w:sz w:val="24"/>
              </w:rPr>
              <w:t xml:space="preserve"> </w:t>
            </w:r>
            <w:r>
              <w:rPr>
                <w:spacing w:val="-2"/>
                <w:sz w:val="24"/>
              </w:rPr>
              <w:t>Aklanması</w:t>
            </w:r>
            <w:r>
              <w:rPr>
                <w:spacing w:val="-7"/>
                <w:sz w:val="24"/>
              </w:rPr>
              <w:t xml:space="preserve"> </w:t>
            </w:r>
            <w:r>
              <w:rPr>
                <w:spacing w:val="-2"/>
                <w:sz w:val="24"/>
              </w:rPr>
              <w:t>ve</w:t>
            </w:r>
            <w:r>
              <w:rPr>
                <w:spacing w:val="-5"/>
                <w:sz w:val="24"/>
              </w:rPr>
              <w:t xml:space="preserve"> </w:t>
            </w:r>
            <w:r>
              <w:rPr>
                <w:spacing w:val="-2"/>
                <w:sz w:val="24"/>
              </w:rPr>
              <w:t>Terörizmin</w:t>
            </w:r>
            <w:r>
              <w:rPr>
                <w:spacing w:val="-3"/>
                <w:sz w:val="24"/>
              </w:rPr>
              <w:t xml:space="preserve"> </w:t>
            </w:r>
            <w:r>
              <w:rPr>
                <w:spacing w:val="-2"/>
                <w:sz w:val="24"/>
              </w:rPr>
              <w:t>Finansmanı</w:t>
            </w:r>
            <w:r>
              <w:rPr>
                <w:spacing w:val="-3"/>
                <w:sz w:val="24"/>
              </w:rPr>
              <w:t xml:space="preserve"> </w:t>
            </w:r>
            <w:r>
              <w:rPr>
                <w:spacing w:val="-2"/>
                <w:sz w:val="24"/>
              </w:rPr>
              <w:t xml:space="preserve">ile </w:t>
            </w:r>
            <w:r>
              <w:rPr>
                <w:sz w:val="24"/>
              </w:rPr>
              <w:t>Mücadele Politikası.</w:t>
            </w:r>
          </w:p>
        </w:tc>
      </w:tr>
      <w:tr w14:paraId="76704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3625" w:type="dxa"/>
          </w:tcPr>
          <w:p w14:paraId="79F79161">
            <w:pPr>
              <w:pStyle w:val="8"/>
              <w:spacing w:line="275" w:lineRule="exact"/>
              <w:rPr>
                <w:b/>
                <w:sz w:val="24"/>
              </w:rPr>
            </w:pPr>
            <w:r>
              <w:rPr>
                <w:b/>
                <w:spacing w:val="-4"/>
                <w:sz w:val="24"/>
              </w:rPr>
              <w:t>Risk</w:t>
            </w:r>
          </w:p>
        </w:tc>
        <w:tc>
          <w:tcPr>
            <w:tcW w:w="6613" w:type="dxa"/>
          </w:tcPr>
          <w:p w14:paraId="4B0399C8">
            <w:pPr>
              <w:pStyle w:val="8"/>
              <w:spacing w:line="259" w:lineRule="auto"/>
              <w:ind w:left="112" w:right="126"/>
              <w:jc w:val="both"/>
              <w:rPr>
                <w:sz w:val="24"/>
              </w:rPr>
            </w:pPr>
            <w:r>
              <w:rPr>
                <w:sz w:val="24"/>
              </w:rPr>
              <w:t>Şirket’in faaliyetleri ile sunduğu hizmetlerden suç gelirlerinin aklanması veya terörün finansmanı amacıyla yararlanılması ya da mevzuat ile getirilen yükümlülüklere tam olarak uyulmaması gibi nedenlerle Şirket’in veya Şirket çalışanlarının maruz kalabilecekleri mali ya da itibarı kayıp ihtimali.</w:t>
            </w:r>
          </w:p>
        </w:tc>
      </w:tr>
      <w:tr w14:paraId="11027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6" w:hRule="atLeast"/>
        </w:trPr>
        <w:tc>
          <w:tcPr>
            <w:tcW w:w="3625" w:type="dxa"/>
          </w:tcPr>
          <w:p w14:paraId="32DEDFAB">
            <w:pPr>
              <w:pStyle w:val="8"/>
              <w:spacing w:line="270" w:lineRule="exact"/>
              <w:rPr>
                <w:b/>
                <w:sz w:val="24"/>
              </w:rPr>
            </w:pPr>
            <w:r>
              <w:rPr>
                <w:b/>
                <w:sz w:val="24"/>
              </w:rPr>
              <w:t>Kamusal</w:t>
            </w:r>
            <w:r>
              <w:rPr>
                <w:b/>
                <w:spacing w:val="-8"/>
                <w:sz w:val="24"/>
              </w:rPr>
              <w:t xml:space="preserve"> </w:t>
            </w:r>
            <w:r>
              <w:rPr>
                <w:b/>
                <w:sz w:val="24"/>
              </w:rPr>
              <w:t>Siyasi</w:t>
            </w:r>
            <w:r>
              <w:rPr>
                <w:b/>
                <w:spacing w:val="-2"/>
                <w:sz w:val="24"/>
              </w:rPr>
              <w:t xml:space="preserve"> </w:t>
            </w:r>
            <w:r>
              <w:rPr>
                <w:b/>
                <w:spacing w:val="-4"/>
                <w:sz w:val="24"/>
              </w:rPr>
              <w:t>Nüfuz</w:t>
            </w:r>
          </w:p>
        </w:tc>
        <w:tc>
          <w:tcPr>
            <w:tcW w:w="6613" w:type="dxa"/>
          </w:tcPr>
          <w:p w14:paraId="152BCDB3">
            <w:pPr>
              <w:pStyle w:val="8"/>
              <w:spacing w:line="259" w:lineRule="auto"/>
              <w:ind w:left="112" w:right="130"/>
              <w:jc w:val="both"/>
              <w:rPr>
                <w:sz w:val="24"/>
              </w:rPr>
            </w:pPr>
            <w:r>
              <w:rPr>
                <w:sz w:val="24"/>
              </w:rPr>
              <w:t>Yurt içinde veya yabancı bir ülkede seçimle veya atama yoluyla kendisine önemli bir kamusal görev tevdi edilen üst düzey</w:t>
            </w:r>
            <w:r>
              <w:rPr>
                <w:spacing w:val="-1"/>
                <w:sz w:val="24"/>
              </w:rPr>
              <w:t xml:space="preserve"> </w:t>
            </w:r>
            <w:r>
              <w:rPr>
                <w:sz w:val="24"/>
              </w:rPr>
              <w:t>gerçek kişiler ile uluslararası kuruluşların yönetim kurulu üyeleri, üst düzey</w:t>
            </w:r>
            <w:r>
              <w:rPr>
                <w:spacing w:val="-15"/>
                <w:sz w:val="24"/>
              </w:rPr>
              <w:t xml:space="preserve"> </w:t>
            </w:r>
            <w:r>
              <w:rPr>
                <w:sz w:val="24"/>
              </w:rPr>
              <w:t>yöneticileri</w:t>
            </w:r>
            <w:r>
              <w:rPr>
                <w:spacing w:val="-11"/>
                <w:sz w:val="24"/>
              </w:rPr>
              <w:t xml:space="preserve"> </w:t>
            </w:r>
            <w:r>
              <w:rPr>
                <w:sz w:val="24"/>
              </w:rPr>
              <w:t>ile</w:t>
            </w:r>
            <w:r>
              <w:rPr>
                <w:spacing w:val="-10"/>
                <w:sz w:val="24"/>
              </w:rPr>
              <w:t xml:space="preserve"> </w:t>
            </w:r>
            <w:r>
              <w:rPr>
                <w:sz w:val="24"/>
              </w:rPr>
              <w:t>eşdeğer</w:t>
            </w:r>
            <w:r>
              <w:rPr>
                <w:spacing w:val="-7"/>
                <w:sz w:val="24"/>
              </w:rPr>
              <w:t xml:space="preserve"> </w:t>
            </w:r>
            <w:r>
              <w:rPr>
                <w:sz w:val="24"/>
              </w:rPr>
              <w:t>görev</w:t>
            </w:r>
            <w:r>
              <w:rPr>
                <w:spacing w:val="-8"/>
                <w:sz w:val="24"/>
              </w:rPr>
              <w:t xml:space="preserve"> </w:t>
            </w:r>
            <w:r>
              <w:rPr>
                <w:sz w:val="24"/>
              </w:rPr>
              <w:t>yapan</w:t>
            </w:r>
            <w:r>
              <w:rPr>
                <w:spacing w:val="-13"/>
                <w:sz w:val="24"/>
              </w:rPr>
              <w:t xml:space="preserve"> </w:t>
            </w:r>
            <w:r>
              <w:rPr>
                <w:sz w:val="24"/>
              </w:rPr>
              <w:t>diğer</w:t>
            </w:r>
            <w:r>
              <w:rPr>
                <w:spacing w:val="-7"/>
                <w:sz w:val="24"/>
              </w:rPr>
              <w:t xml:space="preserve"> </w:t>
            </w:r>
            <w:r>
              <w:rPr>
                <w:sz w:val="24"/>
              </w:rPr>
              <w:t>kişileri</w:t>
            </w:r>
            <w:r>
              <w:rPr>
                <w:spacing w:val="-13"/>
                <w:sz w:val="24"/>
              </w:rPr>
              <w:t xml:space="preserve"> </w:t>
            </w:r>
            <w:r>
              <w:rPr>
                <w:sz w:val="24"/>
              </w:rPr>
              <w:t>ifade</w:t>
            </w:r>
            <w:r>
              <w:rPr>
                <w:spacing w:val="-7"/>
                <w:sz w:val="24"/>
              </w:rPr>
              <w:t xml:space="preserve"> </w:t>
            </w:r>
            <w:r>
              <w:rPr>
                <w:sz w:val="24"/>
              </w:rPr>
              <w:t>eder.</w:t>
            </w:r>
          </w:p>
        </w:tc>
      </w:tr>
      <w:tr w14:paraId="24966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625" w:type="dxa"/>
          </w:tcPr>
          <w:p w14:paraId="7647E30B">
            <w:pPr>
              <w:pStyle w:val="8"/>
              <w:spacing w:line="270" w:lineRule="exact"/>
              <w:rPr>
                <w:b/>
                <w:sz w:val="24"/>
              </w:rPr>
            </w:pPr>
            <w:r>
              <w:rPr>
                <w:b/>
                <w:sz w:val="24"/>
              </w:rPr>
              <w:t>Suç</w:t>
            </w:r>
            <w:r>
              <w:rPr>
                <w:b/>
                <w:spacing w:val="-2"/>
                <w:sz w:val="24"/>
              </w:rPr>
              <w:t xml:space="preserve"> Geliri</w:t>
            </w:r>
          </w:p>
        </w:tc>
        <w:tc>
          <w:tcPr>
            <w:tcW w:w="6613" w:type="dxa"/>
          </w:tcPr>
          <w:p w14:paraId="14CC25E4">
            <w:pPr>
              <w:pStyle w:val="8"/>
              <w:spacing w:line="268" w:lineRule="exact"/>
              <w:ind w:left="112"/>
              <w:rPr>
                <w:sz w:val="24"/>
              </w:rPr>
            </w:pPr>
            <w:r>
              <w:rPr>
                <w:sz w:val="24"/>
              </w:rPr>
              <w:t>Her</w:t>
            </w:r>
            <w:r>
              <w:rPr>
                <w:spacing w:val="-10"/>
                <w:sz w:val="24"/>
              </w:rPr>
              <w:t xml:space="preserve"> </w:t>
            </w:r>
            <w:r>
              <w:rPr>
                <w:sz w:val="24"/>
              </w:rPr>
              <w:t>türlü</w:t>
            </w:r>
            <w:r>
              <w:rPr>
                <w:spacing w:val="-1"/>
                <w:sz w:val="24"/>
              </w:rPr>
              <w:t xml:space="preserve"> </w:t>
            </w:r>
            <w:r>
              <w:rPr>
                <w:sz w:val="24"/>
              </w:rPr>
              <w:t>suçtan</w:t>
            </w:r>
            <w:r>
              <w:rPr>
                <w:spacing w:val="-9"/>
                <w:sz w:val="24"/>
              </w:rPr>
              <w:t xml:space="preserve"> </w:t>
            </w:r>
            <w:r>
              <w:rPr>
                <w:sz w:val="24"/>
              </w:rPr>
              <w:t>kaynaklanan</w:t>
            </w:r>
            <w:r>
              <w:rPr>
                <w:spacing w:val="1"/>
                <w:sz w:val="24"/>
              </w:rPr>
              <w:t xml:space="preserve"> </w:t>
            </w:r>
            <w:r>
              <w:rPr>
                <w:sz w:val="24"/>
              </w:rPr>
              <w:t>malvarlığı</w:t>
            </w:r>
            <w:r>
              <w:rPr>
                <w:spacing w:val="-7"/>
                <w:sz w:val="24"/>
              </w:rPr>
              <w:t xml:space="preserve"> </w:t>
            </w:r>
            <w:r>
              <w:rPr>
                <w:spacing w:val="-2"/>
                <w:sz w:val="24"/>
              </w:rPr>
              <w:t>değeri.</w:t>
            </w:r>
          </w:p>
        </w:tc>
      </w:tr>
      <w:tr w14:paraId="7013A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3625" w:type="dxa"/>
          </w:tcPr>
          <w:p w14:paraId="73805441">
            <w:pPr>
              <w:pStyle w:val="8"/>
              <w:tabs>
                <w:tab w:val="left" w:pos="825"/>
                <w:tab w:val="left" w:pos="2376"/>
              </w:tabs>
              <w:spacing w:before="1" w:line="259" w:lineRule="auto"/>
              <w:ind w:right="144"/>
              <w:rPr>
                <w:b/>
                <w:sz w:val="24"/>
              </w:rPr>
            </w:pPr>
            <w:r>
              <w:rPr>
                <w:b/>
                <w:spacing w:val="-4"/>
                <w:sz w:val="24"/>
              </w:rPr>
              <w:t>Suç</w:t>
            </w:r>
            <w:r>
              <w:rPr>
                <w:b/>
                <w:sz w:val="24"/>
              </w:rPr>
              <w:tab/>
            </w:r>
            <w:r>
              <w:rPr>
                <w:b/>
                <w:spacing w:val="-2"/>
                <w:sz w:val="24"/>
              </w:rPr>
              <w:t>Gelirlerinin</w:t>
            </w:r>
            <w:r>
              <w:rPr>
                <w:b/>
                <w:sz w:val="24"/>
              </w:rPr>
              <w:tab/>
            </w:r>
            <w:r>
              <w:rPr>
                <w:b/>
                <w:spacing w:val="-4"/>
                <w:sz w:val="24"/>
              </w:rPr>
              <w:t xml:space="preserve">Aklanması </w:t>
            </w:r>
            <w:r>
              <w:rPr>
                <w:b/>
                <w:sz w:val="24"/>
              </w:rPr>
              <w:t>(Kara Para Aklama)</w:t>
            </w:r>
          </w:p>
        </w:tc>
        <w:tc>
          <w:tcPr>
            <w:tcW w:w="6613" w:type="dxa"/>
          </w:tcPr>
          <w:p w14:paraId="7194B370">
            <w:pPr>
              <w:pStyle w:val="8"/>
              <w:spacing w:before="1" w:line="259" w:lineRule="auto"/>
              <w:ind w:left="112" w:right="122"/>
              <w:jc w:val="both"/>
              <w:rPr>
                <w:sz w:val="24"/>
              </w:rPr>
            </w:pPr>
            <w:r>
              <w:rPr>
                <w:sz w:val="24"/>
              </w:rPr>
              <w:t>Yasa dışı yollardan elde edilen kazançların yasal yollardan elde edilmiş gibi gösterilmesi amacıyla, söz konusu kazançların mali sisteme</w:t>
            </w:r>
            <w:r>
              <w:rPr>
                <w:spacing w:val="-15"/>
                <w:sz w:val="24"/>
              </w:rPr>
              <w:t xml:space="preserve"> </w:t>
            </w:r>
            <w:r>
              <w:rPr>
                <w:sz w:val="24"/>
              </w:rPr>
              <w:t>aktarılarak</w:t>
            </w:r>
            <w:r>
              <w:rPr>
                <w:spacing w:val="-15"/>
                <w:sz w:val="24"/>
              </w:rPr>
              <w:t xml:space="preserve"> </w:t>
            </w:r>
            <w:r>
              <w:rPr>
                <w:sz w:val="24"/>
              </w:rPr>
              <w:t>özellikle</w:t>
            </w:r>
            <w:r>
              <w:rPr>
                <w:spacing w:val="-15"/>
                <w:sz w:val="24"/>
              </w:rPr>
              <w:t xml:space="preserve"> </w:t>
            </w:r>
            <w:r>
              <w:rPr>
                <w:sz w:val="24"/>
              </w:rPr>
              <w:t>nakit</w:t>
            </w:r>
            <w:r>
              <w:rPr>
                <w:spacing w:val="-13"/>
                <w:sz w:val="24"/>
              </w:rPr>
              <w:t xml:space="preserve"> </w:t>
            </w:r>
            <w:r>
              <w:rPr>
                <w:sz w:val="24"/>
              </w:rPr>
              <w:t>şeklinden</w:t>
            </w:r>
            <w:r>
              <w:rPr>
                <w:spacing w:val="-15"/>
                <w:sz w:val="24"/>
              </w:rPr>
              <w:t xml:space="preserve"> </w:t>
            </w:r>
            <w:r>
              <w:rPr>
                <w:sz w:val="24"/>
              </w:rPr>
              <w:t>kurtarılmasına</w:t>
            </w:r>
            <w:r>
              <w:rPr>
                <w:spacing w:val="-15"/>
                <w:sz w:val="24"/>
              </w:rPr>
              <w:t xml:space="preserve"> </w:t>
            </w:r>
            <w:r>
              <w:rPr>
                <w:sz w:val="24"/>
              </w:rPr>
              <w:t>ve</w:t>
            </w:r>
            <w:r>
              <w:rPr>
                <w:spacing w:val="-15"/>
                <w:sz w:val="24"/>
              </w:rPr>
              <w:t xml:space="preserve"> </w:t>
            </w:r>
            <w:r>
              <w:rPr>
                <w:sz w:val="24"/>
              </w:rPr>
              <w:t>mali sistem içinde bir süreçten geçirilerek niteliğinin değiştirilmesi suretiyle meşruluk kazandırılmasına yönelik işlemler.</w:t>
            </w:r>
          </w:p>
        </w:tc>
      </w:tr>
      <w:tr w14:paraId="59A16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625" w:type="dxa"/>
          </w:tcPr>
          <w:p w14:paraId="61AA5DFF">
            <w:pPr>
              <w:pStyle w:val="8"/>
              <w:spacing w:line="268" w:lineRule="exact"/>
              <w:rPr>
                <w:b/>
                <w:sz w:val="24"/>
              </w:rPr>
            </w:pPr>
            <w:r>
              <w:rPr>
                <w:b/>
                <w:spacing w:val="-2"/>
                <w:sz w:val="24"/>
              </w:rPr>
              <w:t>Şirket</w:t>
            </w:r>
          </w:p>
        </w:tc>
        <w:tc>
          <w:tcPr>
            <w:tcW w:w="6613" w:type="dxa"/>
          </w:tcPr>
          <w:p w14:paraId="2A9F43DF">
            <w:pPr>
              <w:pStyle w:val="8"/>
              <w:spacing w:line="265" w:lineRule="exact"/>
              <w:ind w:left="112"/>
              <w:rPr>
                <w:sz w:val="24"/>
              </w:rPr>
            </w:pPr>
            <w:r>
              <w:rPr>
                <w:rFonts w:hint="default"/>
                <w:color w:val="121212"/>
                <w:spacing w:val="4"/>
                <w:sz w:val="24"/>
                <w:szCs w:val="24"/>
                <w:lang w:val="tr-TR"/>
              </w:rPr>
              <w:t>Santra</w:t>
            </w:r>
            <w:r>
              <w:rPr>
                <w:rFonts w:hint="default"/>
                <w:color w:val="121212"/>
                <w:spacing w:val="4"/>
                <w:lang w:val="tr-TR"/>
              </w:rPr>
              <w:t>l</w:t>
            </w:r>
            <w:r>
              <w:rPr>
                <w:spacing w:val="-2"/>
                <w:sz w:val="24"/>
              </w:rPr>
              <w:t xml:space="preserve"> </w:t>
            </w:r>
            <w:r>
              <w:rPr>
                <w:sz w:val="24"/>
              </w:rPr>
              <w:t>Döviz</w:t>
            </w:r>
            <w:r>
              <w:rPr>
                <w:spacing w:val="1"/>
                <w:sz w:val="24"/>
              </w:rPr>
              <w:t xml:space="preserve"> </w:t>
            </w:r>
            <w:r>
              <w:rPr>
                <w:sz w:val="24"/>
              </w:rPr>
              <w:t>ve</w:t>
            </w:r>
            <w:r>
              <w:rPr>
                <w:spacing w:val="-1"/>
                <w:sz w:val="24"/>
              </w:rPr>
              <w:t xml:space="preserve"> </w:t>
            </w:r>
            <w:r>
              <w:rPr>
                <w:sz w:val="24"/>
              </w:rPr>
              <w:t>Yetkili Müessese</w:t>
            </w:r>
            <w:r>
              <w:rPr>
                <w:spacing w:val="-10"/>
                <w:sz w:val="24"/>
              </w:rPr>
              <w:t xml:space="preserve"> </w:t>
            </w:r>
            <w:r>
              <w:rPr>
                <w:spacing w:val="-4"/>
                <w:sz w:val="24"/>
              </w:rPr>
              <w:t>A.Ş.</w:t>
            </w:r>
          </w:p>
        </w:tc>
      </w:tr>
    </w:tbl>
    <w:p w14:paraId="0BAEF754">
      <w:pPr>
        <w:spacing w:after="0" w:line="265" w:lineRule="exact"/>
        <w:rPr>
          <w:sz w:val="24"/>
        </w:rPr>
        <w:sectPr>
          <w:type w:val="continuous"/>
          <w:pgSz w:w="11920" w:h="16850"/>
          <w:pgMar w:top="1460" w:right="560" w:bottom="1180" w:left="880" w:header="0" w:footer="980"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5"/>
        <w:gridCol w:w="6613"/>
      </w:tblGrid>
      <w:tr w14:paraId="39A59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5" w:hRule="atLeast"/>
        </w:trPr>
        <w:tc>
          <w:tcPr>
            <w:tcW w:w="3625" w:type="dxa"/>
          </w:tcPr>
          <w:p w14:paraId="7B43F059">
            <w:pPr>
              <w:pStyle w:val="8"/>
              <w:spacing w:line="270" w:lineRule="exact"/>
              <w:rPr>
                <w:b/>
                <w:sz w:val="24"/>
              </w:rPr>
            </w:pPr>
            <w:r>
              <w:rPr>
                <w:b/>
                <w:sz w:val="24"/>
              </w:rPr>
              <w:t>Şüpheli</w:t>
            </w:r>
            <w:r>
              <w:rPr>
                <w:b/>
                <w:spacing w:val="-9"/>
                <w:sz w:val="24"/>
              </w:rPr>
              <w:t xml:space="preserve"> </w:t>
            </w:r>
            <w:r>
              <w:rPr>
                <w:b/>
                <w:spacing w:val="-4"/>
                <w:sz w:val="24"/>
              </w:rPr>
              <w:t>İşlem</w:t>
            </w:r>
          </w:p>
        </w:tc>
        <w:tc>
          <w:tcPr>
            <w:tcW w:w="6613" w:type="dxa"/>
          </w:tcPr>
          <w:p w14:paraId="49518E07">
            <w:pPr>
              <w:pStyle w:val="8"/>
              <w:spacing w:line="259" w:lineRule="auto"/>
              <w:ind w:left="112" w:right="124"/>
              <w:jc w:val="both"/>
              <w:rPr>
                <w:sz w:val="24"/>
              </w:rPr>
            </w:pPr>
            <w:r>
              <w:rPr>
                <w:sz w:val="24"/>
              </w:rPr>
              <w:t>Şirket nezdinde veya Şirket aracılığıyla yapılan ya da yapılmaya teşebbüs edilen işlemlere konu malvarlığının, yasa dışı yollardan elde edildiğine veya yasa dışı amaçlarla kullanıldığına, terörist eylemler ya da terör örgütleri, teröristler veya terörü finanse edenler tarafından kullanıldığına veya bunlarla ilgili ya da bağlantılı olduğuna dair herhangi bir bilgi, şüphe veya şüpheyi gerektirecek bir hususun bulunması hali.</w:t>
            </w:r>
          </w:p>
        </w:tc>
      </w:tr>
      <w:tr w14:paraId="03A8B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625" w:type="dxa"/>
          </w:tcPr>
          <w:p w14:paraId="769047E3">
            <w:pPr>
              <w:pStyle w:val="8"/>
              <w:spacing w:line="270" w:lineRule="exact"/>
              <w:rPr>
                <w:b/>
                <w:sz w:val="24"/>
              </w:rPr>
            </w:pPr>
            <w:r>
              <w:rPr>
                <w:b/>
                <w:sz w:val="24"/>
              </w:rPr>
              <w:t>Sürekli</w:t>
            </w:r>
            <w:r>
              <w:rPr>
                <w:b/>
                <w:spacing w:val="-6"/>
                <w:sz w:val="24"/>
              </w:rPr>
              <w:t xml:space="preserve"> </w:t>
            </w:r>
            <w:r>
              <w:rPr>
                <w:b/>
                <w:sz w:val="24"/>
              </w:rPr>
              <w:t>İş</w:t>
            </w:r>
            <w:r>
              <w:rPr>
                <w:b/>
                <w:spacing w:val="-8"/>
                <w:sz w:val="24"/>
              </w:rPr>
              <w:t xml:space="preserve"> </w:t>
            </w:r>
            <w:r>
              <w:rPr>
                <w:b/>
                <w:spacing w:val="-2"/>
                <w:sz w:val="24"/>
              </w:rPr>
              <w:t>İlişkisi</w:t>
            </w:r>
          </w:p>
        </w:tc>
        <w:tc>
          <w:tcPr>
            <w:tcW w:w="6613" w:type="dxa"/>
          </w:tcPr>
          <w:p w14:paraId="4C790084">
            <w:pPr>
              <w:pStyle w:val="8"/>
              <w:spacing w:line="259" w:lineRule="auto"/>
              <w:ind w:left="112"/>
              <w:rPr>
                <w:sz w:val="24"/>
              </w:rPr>
            </w:pPr>
            <w:r>
              <w:rPr>
                <w:sz w:val="24"/>
              </w:rPr>
              <w:t>Şirket</w:t>
            </w:r>
            <w:r>
              <w:rPr>
                <w:spacing w:val="40"/>
                <w:sz w:val="24"/>
              </w:rPr>
              <w:t xml:space="preserve"> </w:t>
            </w:r>
            <w:r>
              <w:rPr>
                <w:sz w:val="24"/>
              </w:rPr>
              <w:t>ile</w:t>
            </w:r>
            <w:r>
              <w:rPr>
                <w:spacing w:val="40"/>
                <w:sz w:val="24"/>
              </w:rPr>
              <w:t xml:space="preserve"> </w:t>
            </w:r>
            <w:r>
              <w:rPr>
                <w:sz w:val="24"/>
              </w:rPr>
              <w:t>müşteri</w:t>
            </w:r>
            <w:r>
              <w:rPr>
                <w:spacing w:val="40"/>
                <w:sz w:val="24"/>
              </w:rPr>
              <w:t xml:space="preserve"> </w:t>
            </w:r>
            <w:r>
              <w:rPr>
                <w:sz w:val="24"/>
              </w:rPr>
              <w:t>arasında</w:t>
            </w:r>
            <w:r>
              <w:rPr>
                <w:spacing w:val="40"/>
                <w:sz w:val="24"/>
              </w:rPr>
              <w:t xml:space="preserve"> </w:t>
            </w:r>
            <w:r>
              <w:rPr>
                <w:sz w:val="24"/>
              </w:rPr>
              <w:t>şirketin</w:t>
            </w:r>
            <w:r>
              <w:rPr>
                <w:spacing w:val="40"/>
                <w:sz w:val="24"/>
              </w:rPr>
              <w:t xml:space="preserve"> </w:t>
            </w:r>
            <w:r>
              <w:rPr>
                <w:sz w:val="24"/>
              </w:rPr>
              <w:t>hizmetlerinden</w:t>
            </w:r>
            <w:r>
              <w:rPr>
                <w:spacing w:val="40"/>
                <w:sz w:val="24"/>
              </w:rPr>
              <w:t xml:space="preserve"> </w:t>
            </w:r>
            <w:r>
              <w:rPr>
                <w:sz w:val="24"/>
              </w:rPr>
              <w:t>kaynaklı</w:t>
            </w:r>
            <w:r>
              <w:rPr>
                <w:spacing w:val="40"/>
                <w:sz w:val="24"/>
              </w:rPr>
              <w:t xml:space="preserve"> </w:t>
            </w:r>
            <w:r>
              <w:rPr>
                <w:sz w:val="24"/>
              </w:rPr>
              <w:t>kurulan niteliği itibarıyla devamlılık unsuru taşıyan iş ilişkisi.</w:t>
            </w:r>
          </w:p>
        </w:tc>
      </w:tr>
      <w:tr w14:paraId="724B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trPr>
        <w:tc>
          <w:tcPr>
            <w:tcW w:w="3625" w:type="dxa"/>
          </w:tcPr>
          <w:p w14:paraId="00C2FB18">
            <w:pPr>
              <w:pStyle w:val="8"/>
              <w:spacing w:line="270" w:lineRule="exact"/>
              <w:rPr>
                <w:b/>
                <w:sz w:val="24"/>
              </w:rPr>
            </w:pPr>
            <w:r>
              <w:rPr>
                <w:b/>
                <w:sz w:val="24"/>
              </w:rPr>
              <w:t>Şirket</w:t>
            </w:r>
            <w:r>
              <w:rPr>
                <w:b/>
                <w:spacing w:val="-7"/>
                <w:sz w:val="24"/>
              </w:rPr>
              <w:t xml:space="preserve"> </w:t>
            </w:r>
            <w:r>
              <w:rPr>
                <w:b/>
                <w:sz w:val="24"/>
              </w:rPr>
              <w:t>İçi</w:t>
            </w:r>
            <w:r>
              <w:rPr>
                <w:b/>
                <w:spacing w:val="-3"/>
                <w:sz w:val="24"/>
              </w:rPr>
              <w:t xml:space="preserve"> </w:t>
            </w:r>
            <w:r>
              <w:rPr>
                <w:b/>
                <w:spacing w:val="-2"/>
                <w:sz w:val="24"/>
              </w:rPr>
              <w:t>Prosedürler</w:t>
            </w:r>
          </w:p>
        </w:tc>
        <w:tc>
          <w:tcPr>
            <w:tcW w:w="6613" w:type="dxa"/>
          </w:tcPr>
          <w:p w14:paraId="64550B94">
            <w:pPr>
              <w:pStyle w:val="8"/>
              <w:spacing w:line="259" w:lineRule="auto"/>
              <w:ind w:left="112" w:right="121"/>
              <w:jc w:val="both"/>
              <w:rPr>
                <w:sz w:val="24"/>
              </w:rPr>
            </w:pPr>
            <w:r>
              <w:rPr>
                <w:sz w:val="24"/>
              </w:rPr>
              <w:t xml:space="preserve">Şirket tarafından hazırlanan Suç Gelirlerinin Aklanmasının ve Terörün Finansmanının Önlenmesi Hakkında Şirket Politikası kapsamında uygulanacak olan ve detayların yer verildiği ayrıca tüm Şirket’e veya yetki seviyeleri bazında ilgili çalışanlara duyurulan yönetmelik, yönerge, kılavuz, vb. her türlü yazılı </w:t>
            </w:r>
            <w:r>
              <w:rPr>
                <w:spacing w:val="-2"/>
                <w:sz w:val="24"/>
              </w:rPr>
              <w:t>prosedür.</w:t>
            </w:r>
          </w:p>
        </w:tc>
      </w:tr>
      <w:tr w14:paraId="22138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1" w:hRule="atLeast"/>
        </w:trPr>
        <w:tc>
          <w:tcPr>
            <w:tcW w:w="3625" w:type="dxa"/>
          </w:tcPr>
          <w:p w14:paraId="4BABD777">
            <w:pPr>
              <w:pStyle w:val="8"/>
              <w:spacing w:line="270" w:lineRule="exact"/>
              <w:rPr>
                <w:b/>
                <w:sz w:val="24"/>
              </w:rPr>
            </w:pPr>
            <w:r>
              <w:rPr>
                <w:b/>
                <w:sz w:val="24"/>
              </w:rPr>
              <w:t>Terörün</w:t>
            </w:r>
            <w:r>
              <w:rPr>
                <w:b/>
                <w:spacing w:val="-7"/>
                <w:sz w:val="24"/>
              </w:rPr>
              <w:t xml:space="preserve"> </w:t>
            </w:r>
            <w:r>
              <w:rPr>
                <w:b/>
                <w:spacing w:val="-2"/>
                <w:sz w:val="24"/>
              </w:rPr>
              <w:t>Finansmanı</w:t>
            </w:r>
          </w:p>
        </w:tc>
        <w:tc>
          <w:tcPr>
            <w:tcW w:w="6613" w:type="dxa"/>
          </w:tcPr>
          <w:p w14:paraId="173C88E7">
            <w:pPr>
              <w:pStyle w:val="8"/>
              <w:spacing w:line="259" w:lineRule="auto"/>
              <w:ind w:left="112" w:right="126"/>
              <w:jc w:val="both"/>
              <w:rPr>
                <w:sz w:val="24"/>
              </w:rPr>
            </w:pPr>
            <w:r>
              <w:rPr>
                <w:spacing w:val="-2"/>
                <w:sz w:val="24"/>
              </w:rPr>
              <w:t xml:space="preserve">Tümüyle veya kısmen terör suçlarının işlenmesinde kullanılacağını </w:t>
            </w:r>
            <w:r>
              <w:rPr>
                <w:sz w:val="24"/>
              </w:rPr>
              <w:t>bilerek ve isteyerek</w:t>
            </w:r>
            <w:r>
              <w:rPr>
                <w:spacing w:val="-4"/>
                <w:sz w:val="24"/>
              </w:rPr>
              <w:t xml:space="preserve"> </w:t>
            </w:r>
            <w:r>
              <w:rPr>
                <w:sz w:val="24"/>
              </w:rPr>
              <w:t>para veya</w:t>
            </w:r>
            <w:r>
              <w:rPr>
                <w:spacing w:val="-7"/>
                <w:sz w:val="24"/>
              </w:rPr>
              <w:t xml:space="preserve"> </w:t>
            </w:r>
            <w:r>
              <w:rPr>
                <w:sz w:val="24"/>
              </w:rPr>
              <w:t>değeri</w:t>
            </w:r>
            <w:r>
              <w:rPr>
                <w:spacing w:val="-6"/>
                <w:sz w:val="24"/>
              </w:rPr>
              <w:t xml:space="preserve"> </w:t>
            </w:r>
            <w:r>
              <w:rPr>
                <w:sz w:val="24"/>
              </w:rPr>
              <w:t>para</w:t>
            </w:r>
            <w:r>
              <w:rPr>
                <w:spacing w:val="-1"/>
                <w:sz w:val="24"/>
              </w:rPr>
              <w:t xml:space="preserve"> </w:t>
            </w:r>
            <w:r>
              <w:rPr>
                <w:sz w:val="24"/>
              </w:rPr>
              <w:t>ile</w:t>
            </w:r>
            <w:r>
              <w:rPr>
                <w:spacing w:val="-5"/>
                <w:sz w:val="24"/>
              </w:rPr>
              <w:t xml:space="preserve"> </w:t>
            </w:r>
            <w:r>
              <w:rPr>
                <w:sz w:val="24"/>
              </w:rPr>
              <w:t xml:space="preserve">temsil edilebilen her türlü mal, hak, alacak, gelir ile bunların birbirine dönüştürülmesinden hasıl olan menfaat ve değerin sağlanması ve </w:t>
            </w:r>
            <w:r>
              <w:rPr>
                <w:spacing w:val="-2"/>
                <w:sz w:val="24"/>
              </w:rPr>
              <w:t>toplanması.</w:t>
            </w:r>
          </w:p>
        </w:tc>
      </w:tr>
      <w:tr w14:paraId="7445E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3625" w:type="dxa"/>
          </w:tcPr>
          <w:p w14:paraId="36191E8B">
            <w:pPr>
              <w:pStyle w:val="8"/>
              <w:spacing w:line="270" w:lineRule="exact"/>
              <w:rPr>
                <w:b/>
                <w:sz w:val="24"/>
              </w:rPr>
            </w:pPr>
            <w:r>
              <w:rPr>
                <w:b/>
                <w:sz w:val="24"/>
              </w:rPr>
              <w:t>Uyum</w:t>
            </w:r>
            <w:r>
              <w:rPr>
                <w:b/>
                <w:spacing w:val="2"/>
                <w:sz w:val="24"/>
              </w:rPr>
              <w:t xml:space="preserve"> </w:t>
            </w:r>
            <w:r>
              <w:rPr>
                <w:b/>
                <w:spacing w:val="-2"/>
                <w:sz w:val="24"/>
              </w:rPr>
              <w:t>Birimi</w:t>
            </w:r>
          </w:p>
        </w:tc>
        <w:tc>
          <w:tcPr>
            <w:tcW w:w="6613" w:type="dxa"/>
          </w:tcPr>
          <w:p w14:paraId="700D9E29">
            <w:pPr>
              <w:pStyle w:val="8"/>
              <w:spacing w:line="259" w:lineRule="auto"/>
              <w:ind w:left="112"/>
              <w:rPr>
                <w:sz w:val="24"/>
              </w:rPr>
            </w:pPr>
            <w:r>
              <w:rPr>
                <w:sz w:val="24"/>
              </w:rPr>
              <w:t>Uyum</w:t>
            </w:r>
            <w:r>
              <w:rPr>
                <w:spacing w:val="34"/>
                <w:sz w:val="24"/>
              </w:rPr>
              <w:t xml:space="preserve"> </w:t>
            </w:r>
            <w:r>
              <w:rPr>
                <w:sz w:val="24"/>
              </w:rPr>
              <w:t>görevlisine</w:t>
            </w:r>
            <w:r>
              <w:rPr>
                <w:spacing w:val="34"/>
                <w:sz w:val="24"/>
              </w:rPr>
              <w:t xml:space="preserve"> </w:t>
            </w:r>
            <w:r>
              <w:rPr>
                <w:sz w:val="24"/>
              </w:rPr>
              <w:t>bağlı</w:t>
            </w:r>
            <w:r>
              <w:rPr>
                <w:spacing w:val="33"/>
                <w:sz w:val="24"/>
              </w:rPr>
              <w:t xml:space="preserve"> </w:t>
            </w:r>
            <w:r>
              <w:rPr>
                <w:sz w:val="24"/>
              </w:rPr>
              <w:t>olarak</w:t>
            </w:r>
            <w:r>
              <w:rPr>
                <w:spacing w:val="35"/>
                <w:sz w:val="24"/>
              </w:rPr>
              <w:t xml:space="preserve"> </w:t>
            </w:r>
            <w:r>
              <w:rPr>
                <w:sz w:val="24"/>
              </w:rPr>
              <w:t>çalışan</w:t>
            </w:r>
            <w:r>
              <w:rPr>
                <w:spacing w:val="34"/>
                <w:sz w:val="24"/>
              </w:rPr>
              <w:t xml:space="preserve"> </w:t>
            </w:r>
            <w:r>
              <w:rPr>
                <w:sz w:val="24"/>
              </w:rPr>
              <w:t>ve</w:t>
            </w:r>
            <w:r>
              <w:rPr>
                <w:spacing w:val="33"/>
                <w:sz w:val="24"/>
              </w:rPr>
              <w:t xml:space="preserve"> </w:t>
            </w:r>
            <w:r>
              <w:rPr>
                <w:sz w:val="24"/>
              </w:rPr>
              <w:t>uyum</w:t>
            </w:r>
            <w:r>
              <w:rPr>
                <w:spacing w:val="35"/>
                <w:sz w:val="24"/>
              </w:rPr>
              <w:t xml:space="preserve"> </w:t>
            </w:r>
            <w:r>
              <w:rPr>
                <w:sz w:val="24"/>
              </w:rPr>
              <w:t>faaliyetlerinin yürütülmesiyle görevli çalışanlardan oluşan birimdir.</w:t>
            </w:r>
          </w:p>
        </w:tc>
      </w:tr>
      <w:tr w14:paraId="66999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3625" w:type="dxa"/>
          </w:tcPr>
          <w:p w14:paraId="209F9EE2">
            <w:pPr>
              <w:pStyle w:val="8"/>
              <w:spacing w:line="275" w:lineRule="exact"/>
              <w:rPr>
                <w:b/>
                <w:sz w:val="24"/>
              </w:rPr>
            </w:pPr>
            <w:r>
              <w:rPr>
                <w:b/>
                <w:sz w:val="24"/>
              </w:rPr>
              <w:t>Uyum</w:t>
            </w:r>
            <w:r>
              <w:rPr>
                <w:b/>
                <w:spacing w:val="2"/>
                <w:sz w:val="24"/>
              </w:rPr>
              <w:t xml:space="preserve"> </w:t>
            </w:r>
            <w:r>
              <w:rPr>
                <w:b/>
                <w:spacing w:val="-2"/>
                <w:sz w:val="24"/>
              </w:rPr>
              <w:t>Görevlisi</w:t>
            </w:r>
          </w:p>
        </w:tc>
        <w:tc>
          <w:tcPr>
            <w:tcW w:w="6613" w:type="dxa"/>
          </w:tcPr>
          <w:p w14:paraId="53795275">
            <w:pPr>
              <w:pStyle w:val="8"/>
              <w:spacing w:line="259" w:lineRule="auto"/>
              <w:ind w:left="112" w:right="122"/>
              <w:jc w:val="both"/>
              <w:rPr>
                <w:sz w:val="24"/>
              </w:rPr>
            </w:pPr>
            <w:r>
              <w:rPr>
                <w:sz w:val="24"/>
              </w:rPr>
              <w:t>Kanun ve Kanuna dayanılarak yürürlüğe konulan mevzuatla getirilen yükümlülüklere uyumu sağlamak amacıyla Yönetim Kurulunca tayin edilen ve gerekli yetkiyle donatılmış görevli.</w:t>
            </w:r>
          </w:p>
        </w:tc>
      </w:tr>
      <w:tr w14:paraId="1DD70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3625" w:type="dxa"/>
          </w:tcPr>
          <w:p w14:paraId="3D5A70F4">
            <w:pPr>
              <w:pStyle w:val="8"/>
              <w:spacing w:line="268" w:lineRule="exact"/>
              <w:rPr>
                <w:b/>
                <w:sz w:val="24"/>
              </w:rPr>
            </w:pPr>
            <w:r>
              <w:rPr>
                <w:b/>
                <w:sz w:val="24"/>
              </w:rPr>
              <w:t>Uyum</w:t>
            </w:r>
            <w:r>
              <w:rPr>
                <w:b/>
                <w:spacing w:val="2"/>
                <w:sz w:val="24"/>
              </w:rPr>
              <w:t xml:space="preserve"> </w:t>
            </w:r>
            <w:r>
              <w:rPr>
                <w:b/>
                <w:spacing w:val="-2"/>
                <w:sz w:val="24"/>
              </w:rPr>
              <w:t>Programı</w:t>
            </w:r>
          </w:p>
        </w:tc>
        <w:tc>
          <w:tcPr>
            <w:tcW w:w="6613" w:type="dxa"/>
          </w:tcPr>
          <w:p w14:paraId="398CFE25">
            <w:pPr>
              <w:pStyle w:val="8"/>
              <w:spacing w:line="259" w:lineRule="auto"/>
              <w:ind w:left="112" w:right="132"/>
              <w:jc w:val="both"/>
              <w:rPr>
                <w:sz w:val="24"/>
              </w:rPr>
            </w:pPr>
            <w:r>
              <w:rPr>
                <w:sz w:val="24"/>
              </w:rPr>
              <w:t>Suç gelirlerinin aklanması, terörün finansmanı ve kitle imha silahlarının yaygınlaşmasının finansmanının önlenmesine yönelik olarak Şirket Politikası ve prosedürleri ile ilgili mevzuat çerçevesinde Şirket bünyesinde oluşturulan tedbirler bütünü.</w:t>
            </w:r>
          </w:p>
        </w:tc>
      </w:tr>
      <w:tr w14:paraId="6AED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1" w:hRule="atLeast"/>
        </w:trPr>
        <w:tc>
          <w:tcPr>
            <w:tcW w:w="3625" w:type="dxa"/>
          </w:tcPr>
          <w:p w14:paraId="1B2F9A72">
            <w:pPr>
              <w:pStyle w:val="8"/>
              <w:spacing w:before="1" w:line="259" w:lineRule="auto"/>
              <w:rPr>
                <w:b/>
                <w:sz w:val="24"/>
              </w:rPr>
            </w:pPr>
            <w:r>
              <w:rPr>
                <w:b/>
                <w:sz w:val="24"/>
              </w:rPr>
              <w:t>Ülke</w:t>
            </w:r>
            <w:r>
              <w:rPr>
                <w:b/>
                <w:spacing w:val="-11"/>
                <w:sz w:val="24"/>
              </w:rPr>
              <w:t xml:space="preserve"> </w:t>
            </w:r>
            <w:r>
              <w:rPr>
                <w:b/>
                <w:sz w:val="24"/>
              </w:rPr>
              <w:t>Riski</w:t>
            </w:r>
            <w:r>
              <w:rPr>
                <w:b/>
                <w:spacing w:val="-10"/>
                <w:sz w:val="24"/>
              </w:rPr>
              <w:t xml:space="preserve"> </w:t>
            </w:r>
            <w:r>
              <w:rPr>
                <w:b/>
                <w:sz w:val="24"/>
              </w:rPr>
              <w:t>(Yüksek</w:t>
            </w:r>
            <w:r>
              <w:rPr>
                <w:b/>
                <w:spacing w:val="-10"/>
                <w:sz w:val="24"/>
              </w:rPr>
              <w:t xml:space="preserve"> </w:t>
            </w:r>
            <w:r>
              <w:rPr>
                <w:b/>
                <w:sz w:val="24"/>
              </w:rPr>
              <w:t>Riskli</w:t>
            </w:r>
            <w:r>
              <w:rPr>
                <w:b/>
                <w:spacing w:val="-10"/>
                <w:sz w:val="24"/>
              </w:rPr>
              <w:t xml:space="preserve"> </w:t>
            </w:r>
            <w:r>
              <w:rPr>
                <w:b/>
                <w:sz w:val="24"/>
              </w:rPr>
              <w:t xml:space="preserve">Yetki </w:t>
            </w:r>
            <w:r>
              <w:rPr>
                <w:b/>
                <w:spacing w:val="-2"/>
                <w:sz w:val="24"/>
              </w:rPr>
              <w:t>Alanları)</w:t>
            </w:r>
          </w:p>
        </w:tc>
        <w:tc>
          <w:tcPr>
            <w:tcW w:w="6613" w:type="dxa"/>
          </w:tcPr>
          <w:p w14:paraId="25B839F8">
            <w:pPr>
              <w:pStyle w:val="8"/>
              <w:spacing w:before="1" w:line="259" w:lineRule="auto"/>
              <w:ind w:left="112" w:right="127"/>
              <w:jc w:val="both"/>
              <w:rPr>
                <w:sz w:val="24"/>
              </w:rPr>
            </w:pPr>
            <w:r>
              <w:rPr>
                <w:sz w:val="24"/>
              </w:rPr>
              <w:t>Suç gelirlerinin aklanması ve terörün finansmanının önlenmesi konusunda yeterli düzenlemelere sahip olmayan, bu suçlarla mücadele konusunda yeterli düzeyde iş birliği yapmayan veya yetkili uluslararası kuruluşlarca riskli kabul edilen ülkelerden Bakanlıkça duyurulanların, vatandaşları, şirketleri ve mali kuruluşları ile girecekleri iş ilişkileri ve işlemleri sebebiyle Şirket’in maruz kalabileceği risk.</w:t>
            </w:r>
          </w:p>
        </w:tc>
      </w:tr>
      <w:tr w14:paraId="51C59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625" w:type="dxa"/>
          </w:tcPr>
          <w:p w14:paraId="52E0F405">
            <w:pPr>
              <w:pStyle w:val="8"/>
              <w:spacing w:line="271" w:lineRule="exact"/>
              <w:rPr>
                <w:b/>
                <w:sz w:val="24"/>
              </w:rPr>
            </w:pPr>
            <w:r>
              <w:rPr>
                <w:b/>
                <w:sz w:val="24"/>
              </w:rPr>
              <w:t>Üst</w:t>
            </w:r>
            <w:r>
              <w:rPr>
                <w:b/>
                <w:spacing w:val="-4"/>
                <w:sz w:val="24"/>
              </w:rPr>
              <w:t xml:space="preserve"> </w:t>
            </w:r>
            <w:r>
              <w:rPr>
                <w:b/>
                <w:spacing w:val="-2"/>
                <w:sz w:val="24"/>
              </w:rPr>
              <w:t>Yönetim</w:t>
            </w:r>
          </w:p>
        </w:tc>
        <w:tc>
          <w:tcPr>
            <w:tcW w:w="6613" w:type="dxa"/>
          </w:tcPr>
          <w:p w14:paraId="3D692390">
            <w:pPr>
              <w:pStyle w:val="8"/>
              <w:spacing w:line="268" w:lineRule="exact"/>
              <w:ind w:left="148"/>
              <w:rPr>
                <w:sz w:val="24"/>
              </w:rPr>
            </w:pPr>
            <w:r>
              <w:rPr>
                <w:sz w:val="24"/>
              </w:rPr>
              <w:t>Ayrı</w:t>
            </w:r>
            <w:r>
              <w:rPr>
                <w:spacing w:val="-15"/>
                <w:sz w:val="24"/>
              </w:rPr>
              <w:t xml:space="preserve"> </w:t>
            </w:r>
            <w:r>
              <w:rPr>
                <w:sz w:val="24"/>
              </w:rPr>
              <w:t>ayrı</w:t>
            </w:r>
            <w:r>
              <w:rPr>
                <w:spacing w:val="-6"/>
                <w:sz w:val="24"/>
              </w:rPr>
              <w:t xml:space="preserve"> </w:t>
            </w:r>
            <w:r>
              <w:rPr>
                <w:sz w:val="24"/>
              </w:rPr>
              <w:t>veya</w:t>
            </w:r>
            <w:r>
              <w:rPr>
                <w:spacing w:val="-3"/>
                <w:sz w:val="24"/>
              </w:rPr>
              <w:t xml:space="preserve"> </w:t>
            </w:r>
            <w:r>
              <w:rPr>
                <w:sz w:val="24"/>
              </w:rPr>
              <w:t>birlikte</w:t>
            </w:r>
            <w:r>
              <w:rPr>
                <w:spacing w:val="-2"/>
                <w:sz w:val="24"/>
              </w:rPr>
              <w:t xml:space="preserve"> </w:t>
            </w:r>
            <w:r>
              <w:rPr>
                <w:sz w:val="24"/>
              </w:rPr>
              <w:t>şirket</w:t>
            </w:r>
            <w:r>
              <w:rPr>
                <w:spacing w:val="4"/>
                <w:sz w:val="24"/>
              </w:rPr>
              <w:t xml:space="preserve"> </w:t>
            </w:r>
            <w:r>
              <w:rPr>
                <w:sz w:val="24"/>
              </w:rPr>
              <w:t>Yönetim</w:t>
            </w:r>
            <w:r>
              <w:rPr>
                <w:spacing w:val="-5"/>
                <w:sz w:val="24"/>
              </w:rPr>
              <w:t xml:space="preserve"> </w:t>
            </w:r>
            <w:r>
              <w:rPr>
                <w:sz w:val="24"/>
              </w:rPr>
              <w:t>Kurulu</w:t>
            </w:r>
            <w:r>
              <w:rPr>
                <w:spacing w:val="-1"/>
                <w:sz w:val="24"/>
              </w:rPr>
              <w:t xml:space="preserve"> </w:t>
            </w:r>
            <w:r>
              <w:rPr>
                <w:sz w:val="24"/>
              </w:rPr>
              <w:t>ve</w:t>
            </w:r>
            <w:r>
              <w:rPr>
                <w:spacing w:val="-2"/>
                <w:sz w:val="24"/>
              </w:rPr>
              <w:t xml:space="preserve"> </w:t>
            </w:r>
            <w:r>
              <w:rPr>
                <w:sz w:val="24"/>
              </w:rPr>
              <w:t>Genel</w:t>
            </w:r>
            <w:r>
              <w:rPr>
                <w:spacing w:val="-5"/>
                <w:sz w:val="24"/>
              </w:rPr>
              <w:t xml:space="preserve"> </w:t>
            </w:r>
            <w:r>
              <w:rPr>
                <w:spacing w:val="-2"/>
                <w:sz w:val="24"/>
              </w:rPr>
              <w:t>Müdür.</w:t>
            </w:r>
          </w:p>
        </w:tc>
      </w:tr>
      <w:tr w14:paraId="0A548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625" w:type="dxa"/>
          </w:tcPr>
          <w:p w14:paraId="16BB213F">
            <w:pPr>
              <w:pStyle w:val="8"/>
              <w:spacing w:line="270" w:lineRule="exact"/>
              <w:rPr>
                <w:b/>
                <w:sz w:val="24"/>
              </w:rPr>
            </w:pPr>
            <w:r>
              <w:rPr>
                <w:b/>
                <w:spacing w:val="-2"/>
                <w:sz w:val="24"/>
              </w:rPr>
              <w:t>Yükümlü</w:t>
            </w:r>
          </w:p>
        </w:tc>
        <w:tc>
          <w:tcPr>
            <w:tcW w:w="6613" w:type="dxa"/>
          </w:tcPr>
          <w:p w14:paraId="5A7F4D95">
            <w:pPr>
              <w:pStyle w:val="8"/>
              <w:spacing w:line="259" w:lineRule="auto"/>
              <w:ind w:left="112" w:right="130"/>
              <w:jc w:val="both"/>
              <w:rPr>
                <w:sz w:val="24"/>
              </w:rPr>
            </w:pPr>
            <w:r>
              <w:rPr>
                <w:sz w:val="24"/>
              </w:rPr>
              <w:t xml:space="preserve">Suç gelirlerinin aklanması ile mücadelede önleyici tedbir olarak belirlenen yükümlülükleri yerine getirmekle yükümlü kılınan </w:t>
            </w:r>
            <w:r>
              <w:rPr>
                <w:spacing w:val="-2"/>
                <w:sz w:val="24"/>
              </w:rPr>
              <w:t>kuruluşlar.</w:t>
            </w:r>
          </w:p>
        </w:tc>
      </w:tr>
    </w:tbl>
    <w:p w14:paraId="7C64209B">
      <w:pPr>
        <w:spacing w:after="0" w:line="259" w:lineRule="auto"/>
        <w:jc w:val="both"/>
        <w:rPr>
          <w:sz w:val="24"/>
        </w:rPr>
        <w:sectPr>
          <w:type w:val="continuous"/>
          <w:pgSz w:w="11920" w:h="16850"/>
          <w:pgMar w:top="1460" w:right="560" w:bottom="1180" w:left="880" w:header="0" w:footer="980"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5"/>
        <w:gridCol w:w="6613"/>
      </w:tblGrid>
      <w:tr w14:paraId="04298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3625" w:type="dxa"/>
          </w:tcPr>
          <w:p w14:paraId="18DB688B">
            <w:pPr>
              <w:pStyle w:val="8"/>
              <w:spacing w:line="270" w:lineRule="exact"/>
              <w:rPr>
                <w:b/>
                <w:sz w:val="24"/>
              </w:rPr>
            </w:pPr>
            <w:r>
              <w:rPr>
                <w:b/>
                <w:spacing w:val="-2"/>
                <w:sz w:val="24"/>
              </w:rPr>
              <w:t>Yükümlülükler</w:t>
            </w:r>
          </w:p>
        </w:tc>
        <w:tc>
          <w:tcPr>
            <w:tcW w:w="6613" w:type="dxa"/>
          </w:tcPr>
          <w:p w14:paraId="6E3C125C">
            <w:pPr>
              <w:pStyle w:val="8"/>
              <w:spacing w:line="259" w:lineRule="auto"/>
              <w:ind w:left="112" w:right="126"/>
              <w:jc w:val="both"/>
              <w:rPr>
                <w:sz w:val="24"/>
              </w:rPr>
            </w:pPr>
            <w:r>
              <w:rPr>
                <w:sz w:val="24"/>
              </w:rPr>
              <w:t>5549 sayılı Suç Gelirlerinin Aklanmasının Önlenmesi Hakkında Kanun ile sair yönetmelikler kapsamında öngörülen müşterinin tanınması,</w:t>
            </w:r>
            <w:r>
              <w:rPr>
                <w:spacing w:val="-9"/>
                <w:sz w:val="24"/>
              </w:rPr>
              <w:t xml:space="preserve"> </w:t>
            </w:r>
            <w:r>
              <w:rPr>
                <w:sz w:val="24"/>
              </w:rPr>
              <w:t>Şüpheli</w:t>
            </w:r>
            <w:r>
              <w:rPr>
                <w:spacing w:val="-13"/>
                <w:sz w:val="24"/>
              </w:rPr>
              <w:t xml:space="preserve"> </w:t>
            </w:r>
            <w:r>
              <w:rPr>
                <w:sz w:val="24"/>
              </w:rPr>
              <w:t>işlem</w:t>
            </w:r>
            <w:r>
              <w:rPr>
                <w:spacing w:val="-12"/>
                <w:sz w:val="24"/>
              </w:rPr>
              <w:t xml:space="preserve"> </w:t>
            </w:r>
            <w:r>
              <w:rPr>
                <w:sz w:val="24"/>
              </w:rPr>
              <w:t>bildirimi,</w:t>
            </w:r>
            <w:r>
              <w:rPr>
                <w:spacing w:val="-8"/>
                <w:sz w:val="24"/>
              </w:rPr>
              <w:t xml:space="preserve"> </w:t>
            </w:r>
            <w:r>
              <w:rPr>
                <w:sz w:val="24"/>
              </w:rPr>
              <w:t>bilgi</w:t>
            </w:r>
            <w:r>
              <w:rPr>
                <w:spacing w:val="-13"/>
                <w:sz w:val="24"/>
              </w:rPr>
              <w:t xml:space="preserve"> </w:t>
            </w:r>
            <w:r>
              <w:rPr>
                <w:sz w:val="24"/>
              </w:rPr>
              <w:t>ve</w:t>
            </w:r>
            <w:r>
              <w:rPr>
                <w:spacing w:val="-13"/>
                <w:sz w:val="24"/>
              </w:rPr>
              <w:t xml:space="preserve"> </w:t>
            </w:r>
            <w:r>
              <w:rPr>
                <w:sz w:val="24"/>
              </w:rPr>
              <w:t>belge</w:t>
            </w:r>
            <w:r>
              <w:rPr>
                <w:spacing w:val="-12"/>
                <w:sz w:val="24"/>
              </w:rPr>
              <w:t xml:space="preserve"> </w:t>
            </w:r>
            <w:r>
              <w:rPr>
                <w:sz w:val="24"/>
              </w:rPr>
              <w:t>verme,</w:t>
            </w:r>
            <w:r>
              <w:rPr>
                <w:spacing w:val="-3"/>
                <w:sz w:val="24"/>
              </w:rPr>
              <w:t xml:space="preserve"> </w:t>
            </w:r>
            <w:r>
              <w:rPr>
                <w:sz w:val="24"/>
              </w:rPr>
              <w:t>muhafaza ve ibraz yükümlülüğü.</w:t>
            </w:r>
          </w:p>
        </w:tc>
      </w:tr>
      <w:tr w14:paraId="266B0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3625" w:type="dxa"/>
          </w:tcPr>
          <w:p w14:paraId="70E04238">
            <w:pPr>
              <w:pStyle w:val="8"/>
              <w:spacing w:line="268" w:lineRule="exact"/>
              <w:rPr>
                <w:b/>
                <w:sz w:val="24"/>
              </w:rPr>
            </w:pPr>
            <w:r>
              <w:rPr>
                <w:b/>
                <w:sz w:val="24"/>
              </w:rPr>
              <w:t>İç</w:t>
            </w:r>
            <w:r>
              <w:rPr>
                <w:b/>
                <w:spacing w:val="-5"/>
                <w:sz w:val="24"/>
              </w:rPr>
              <w:t xml:space="preserve"> </w:t>
            </w:r>
            <w:r>
              <w:rPr>
                <w:b/>
                <w:sz w:val="24"/>
              </w:rPr>
              <w:t>Kontrol</w:t>
            </w:r>
            <w:r>
              <w:rPr>
                <w:b/>
                <w:spacing w:val="-5"/>
                <w:sz w:val="24"/>
              </w:rPr>
              <w:t xml:space="preserve"> </w:t>
            </w:r>
            <w:r>
              <w:rPr>
                <w:b/>
                <w:spacing w:val="-2"/>
                <w:sz w:val="24"/>
              </w:rPr>
              <w:t>Sistemi</w:t>
            </w:r>
          </w:p>
        </w:tc>
        <w:tc>
          <w:tcPr>
            <w:tcW w:w="6613" w:type="dxa"/>
          </w:tcPr>
          <w:p w14:paraId="56ABE6A0">
            <w:pPr>
              <w:pStyle w:val="8"/>
              <w:spacing w:line="259" w:lineRule="auto"/>
              <w:ind w:left="112" w:right="125"/>
              <w:jc w:val="both"/>
              <w:rPr>
                <w:sz w:val="24"/>
              </w:rPr>
            </w:pPr>
            <w:r>
              <w:rPr>
                <w:sz w:val="24"/>
              </w:rPr>
              <w:t>32/45 Sayılı Tebliğ kapsamında tüm iş ve işlemlerinin, kambiyo mevzuatı ve ilgili diğer mevzuata, şirketin iç yönergeleri ile yönetim stratejisi ve politikalarına uygunluğunun sürekli kontrol edilmesi, denetlenmesi ile hata, hile ve usulsüzlüklerin tespiti ve önlenmesi amacıyla risk yönetim sistemleri de dâhil olmak üzere kurulan etkin sistem.</w:t>
            </w:r>
          </w:p>
        </w:tc>
      </w:tr>
    </w:tbl>
    <w:p w14:paraId="3B5584A8">
      <w:pPr>
        <w:pStyle w:val="7"/>
        <w:numPr>
          <w:ilvl w:val="0"/>
          <w:numId w:val="1"/>
        </w:numPr>
        <w:tabs>
          <w:tab w:val="left" w:pos="1255"/>
        </w:tabs>
        <w:spacing w:before="33" w:after="0" w:line="240" w:lineRule="auto"/>
        <w:ind w:left="1255" w:right="0" w:hanging="359"/>
        <w:jc w:val="both"/>
        <w:rPr>
          <w:b/>
          <w:sz w:val="24"/>
        </w:rPr>
      </w:pPr>
      <w:r>
        <w:rPr>
          <w:b/>
          <w:spacing w:val="-4"/>
          <w:sz w:val="24"/>
        </w:rPr>
        <w:t>Amaç</w:t>
      </w:r>
    </w:p>
    <w:p w14:paraId="2EA48AE9">
      <w:pPr>
        <w:pStyle w:val="5"/>
        <w:spacing w:before="152" w:line="242" w:lineRule="auto"/>
        <w:ind w:right="856"/>
      </w:pPr>
      <w:r>
        <w:t>Şirket’in yukarıda sayılı kanun, ilgili yönetmelikler ve diğer alt düzenlemelerde belirtilen hükümlere uyum göstermesi ve yükümlülüklerini yerine getirebilmesi için işbu Politika ile aşağıdakiler amaçlanır:</w:t>
      </w:r>
    </w:p>
    <w:p w14:paraId="20663A4D">
      <w:pPr>
        <w:pStyle w:val="7"/>
        <w:numPr>
          <w:ilvl w:val="0"/>
          <w:numId w:val="3"/>
        </w:numPr>
        <w:tabs>
          <w:tab w:val="left" w:pos="1682"/>
          <w:tab w:val="left" w:pos="1686"/>
        </w:tabs>
        <w:spacing w:before="147" w:after="0" w:line="242" w:lineRule="auto"/>
        <w:ind w:left="1686" w:right="859" w:hanging="723"/>
        <w:jc w:val="both"/>
        <w:rPr>
          <w:sz w:val="24"/>
        </w:rPr>
      </w:pPr>
      <w:r>
        <w:rPr>
          <w:sz w:val="24"/>
        </w:rPr>
        <w:t xml:space="preserve">Kanun ve Kanun’un yetki verdiği kurumların yaptığı düzenlemelere uyumunun </w:t>
      </w:r>
      <w:r>
        <w:rPr>
          <w:spacing w:val="-2"/>
          <w:sz w:val="24"/>
        </w:rPr>
        <w:t>sağlanması</w:t>
      </w:r>
    </w:p>
    <w:p w14:paraId="1A9A96BA">
      <w:pPr>
        <w:pStyle w:val="7"/>
        <w:numPr>
          <w:ilvl w:val="0"/>
          <w:numId w:val="3"/>
        </w:numPr>
        <w:tabs>
          <w:tab w:val="left" w:pos="1682"/>
          <w:tab w:val="left" w:pos="1686"/>
        </w:tabs>
        <w:spacing w:before="0" w:after="0" w:line="240" w:lineRule="auto"/>
        <w:ind w:left="1686" w:right="852" w:hanging="723"/>
        <w:jc w:val="both"/>
        <w:rPr>
          <w:sz w:val="24"/>
        </w:rPr>
      </w:pPr>
      <w:r>
        <w:rPr>
          <w:sz w:val="24"/>
        </w:rPr>
        <w:t xml:space="preserve">Şirket’in ticari faaliyetlerinin suç gelirlerinin aklanması, terörizmin finansmanı ve kitle imha silahlarının finansmanının yaygınlaşması amacıyla kullanılmasının </w:t>
      </w:r>
      <w:r>
        <w:rPr>
          <w:spacing w:val="-2"/>
          <w:sz w:val="24"/>
        </w:rPr>
        <w:t>engellenmesi</w:t>
      </w:r>
    </w:p>
    <w:p w14:paraId="601F8C35">
      <w:pPr>
        <w:pStyle w:val="7"/>
        <w:numPr>
          <w:ilvl w:val="0"/>
          <w:numId w:val="3"/>
        </w:numPr>
        <w:tabs>
          <w:tab w:val="left" w:pos="1679"/>
          <w:tab w:val="left" w:pos="1686"/>
        </w:tabs>
        <w:spacing w:before="0" w:after="0" w:line="240" w:lineRule="auto"/>
        <w:ind w:left="1686" w:right="855" w:hanging="723"/>
        <w:jc w:val="both"/>
        <w:rPr>
          <w:sz w:val="24"/>
        </w:rPr>
      </w:pPr>
      <w:r>
        <w:rPr>
          <w:sz w:val="24"/>
        </w:rPr>
        <w:t xml:space="preserve">Şirket’in bu konuda karşılaşabileceği risklerin bertarafına yönelik olarak müşterilerinin, işlemlerinin, hizmetlerinin risk temelli bir yaklaşımla </w:t>
      </w:r>
      <w:r>
        <w:rPr>
          <w:spacing w:val="-2"/>
          <w:sz w:val="24"/>
        </w:rPr>
        <w:t>değerlendirilmesi</w:t>
      </w:r>
    </w:p>
    <w:p w14:paraId="0E2186AA">
      <w:pPr>
        <w:pStyle w:val="7"/>
        <w:numPr>
          <w:ilvl w:val="0"/>
          <w:numId w:val="3"/>
        </w:numPr>
        <w:tabs>
          <w:tab w:val="left" w:pos="1682"/>
          <w:tab w:val="left" w:pos="1686"/>
        </w:tabs>
        <w:spacing w:before="0" w:after="0" w:line="242" w:lineRule="auto"/>
        <w:ind w:left="1686" w:right="851" w:hanging="723"/>
        <w:jc w:val="both"/>
        <w:rPr>
          <w:sz w:val="24"/>
        </w:rPr>
      </w:pPr>
      <w:r>
        <w:rPr>
          <w:sz w:val="24"/>
        </w:rPr>
        <w:t>Şirket’in maruz kalabileceği risklerin azaltılmasına yönelik stratejilerin, şirket içi kontrol ve önlemlerin, işleyiş kurallarının ve sorumlulukların belirlenmesi,</w:t>
      </w:r>
    </w:p>
    <w:p w14:paraId="1D1E1008">
      <w:pPr>
        <w:pStyle w:val="7"/>
        <w:numPr>
          <w:ilvl w:val="0"/>
          <w:numId w:val="3"/>
        </w:numPr>
        <w:tabs>
          <w:tab w:val="left" w:pos="1682"/>
          <w:tab w:val="left" w:pos="1686"/>
        </w:tabs>
        <w:spacing w:before="0" w:after="0" w:line="242" w:lineRule="auto"/>
        <w:ind w:left="1686" w:right="849" w:hanging="723"/>
        <w:jc w:val="both"/>
        <w:rPr>
          <w:sz w:val="24"/>
        </w:rPr>
      </w:pPr>
      <w:r>
        <w:rPr>
          <w:sz w:val="24"/>
        </w:rPr>
        <w:t>Şirket çalışanlarının suç gelirleri ile mücadele, yasal ve idari yükümlülükleri hakkında bilgilendirilmesi</w:t>
      </w:r>
    </w:p>
    <w:p w14:paraId="2C14B867">
      <w:pPr>
        <w:pStyle w:val="7"/>
        <w:numPr>
          <w:ilvl w:val="0"/>
          <w:numId w:val="3"/>
        </w:numPr>
        <w:tabs>
          <w:tab w:val="left" w:pos="1682"/>
        </w:tabs>
        <w:spacing w:before="0" w:after="0" w:line="268" w:lineRule="exact"/>
        <w:ind w:left="1682" w:right="0" w:hanging="719"/>
        <w:jc w:val="both"/>
        <w:rPr>
          <w:sz w:val="24"/>
        </w:rPr>
      </w:pPr>
      <w:r>
        <w:rPr>
          <w:sz w:val="24"/>
        </w:rPr>
        <w:t>İç</w:t>
      </w:r>
      <w:r>
        <w:rPr>
          <w:spacing w:val="-12"/>
          <w:sz w:val="24"/>
        </w:rPr>
        <w:t xml:space="preserve"> </w:t>
      </w:r>
      <w:r>
        <w:rPr>
          <w:sz w:val="24"/>
        </w:rPr>
        <w:t>denetim</w:t>
      </w:r>
      <w:r>
        <w:rPr>
          <w:spacing w:val="-7"/>
          <w:sz w:val="24"/>
        </w:rPr>
        <w:t xml:space="preserve"> </w:t>
      </w:r>
      <w:r>
        <w:rPr>
          <w:sz w:val="24"/>
        </w:rPr>
        <w:t>kapsamında</w:t>
      </w:r>
      <w:r>
        <w:rPr>
          <w:spacing w:val="-7"/>
          <w:sz w:val="24"/>
        </w:rPr>
        <w:t xml:space="preserve"> </w:t>
      </w:r>
      <w:r>
        <w:rPr>
          <w:sz w:val="24"/>
        </w:rPr>
        <w:t>güvence</w:t>
      </w:r>
      <w:r>
        <w:rPr>
          <w:spacing w:val="1"/>
          <w:sz w:val="24"/>
        </w:rPr>
        <w:t xml:space="preserve"> </w:t>
      </w:r>
      <w:r>
        <w:rPr>
          <w:sz w:val="24"/>
        </w:rPr>
        <w:t>faaliyetlerinin</w:t>
      </w:r>
      <w:r>
        <w:rPr>
          <w:spacing w:val="-3"/>
          <w:sz w:val="24"/>
        </w:rPr>
        <w:t xml:space="preserve"> </w:t>
      </w:r>
      <w:r>
        <w:rPr>
          <w:spacing w:val="-2"/>
          <w:sz w:val="24"/>
        </w:rPr>
        <w:t>yürütülmesi</w:t>
      </w:r>
    </w:p>
    <w:p w14:paraId="089715A1">
      <w:pPr>
        <w:pStyle w:val="7"/>
        <w:numPr>
          <w:ilvl w:val="0"/>
          <w:numId w:val="3"/>
        </w:numPr>
        <w:tabs>
          <w:tab w:val="left" w:pos="1745"/>
        </w:tabs>
        <w:spacing w:before="2" w:after="0" w:line="240" w:lineRule="auto"/>
        <w:ind w:left="1745" w:right="0" w:hanging="782"/>
        <w:jc w:val="both"/>
        <w:rPr>
          <w:sz w:val="24"/>
        </w:rPr>
      </w:pPr>
      <w:r>
        <w:rPr>
          <w:sz w:val="24"/>
        </w:rPr>
        <w:t>Eğitim</w:t>
      </w:r>
      <w:r>
        <w:rPr>
          <w:spacing w:val="-15"/>
          <w:sz w:val="24"/>
        </w:rPr>
        <w:t xml:space="preserve"> </w:t>
      </w:r>
      <w:r>
        <w:rPr>
          <w:sz w:val="24"/>
        </w:rPr>
        <w:t>faaliyetlerinin</w:t>
      </w:r>
      <w:r>
        <w:rPr>
          <w:spacing w:val="-5"/>
          <w:sz w:val="24"/>
        </w:rPr>
        <w:t xml:space="preserve"> </w:t>
      </w:r>
      <w:r>
        <w:rPr>
          <w:sz w:val="24"/>
        </w:rPr>
        <w:t>planlanması,</w:t>
      </w:r>
      <w:r>
        <w:rPr>
          <w:spacing w:val="2"/>
          <w:sz w:val="24"/>
        </w:rPr>
        <w:t xml:space="preserve"> </w:t>
      </w:r>
      <w:r>
        <w:rPr>
          <w:sz w:val="24"/>
        </w:rPr>
        <w:t>icra</w:t>
      </w:r>
      <w:r>
        <w:rPr>
          <w:spacing w:val="-7"/>
          <w:sz w:val="24"/>
        </w:rPr>
        <w:t xml:space="preserve"> </w:t>
      </w:r>
      <w:r>
        <w:rPr>
          <w:sz w:val="24"/>
        </w:rPr>
        <w:t>edilmesi</w:t>
      </w:r>
      <w:r>
        <w:rPr>
          <w:spacing w:val="-6"/>
          <w:sz w:val="24"/>
        </w:rPr>
        <w:t xml:space="preserve"> </w:t>
      </w:r>
      <w:r>
        <w:rPr>
          <w:sz w:val="24"/>
        </w:rPr>
        <w:t>ve</w:t>
      </w:r>
      <w:r>
        <w:rPr>
          <w:spacing w:val="-7"/>
          <w:sz w:val="24"/>
        </w:rPr>
        <w:t xml:space="preserve"> </w:t>
      </w:r>
      <w:r>
        <w:rPr>
          <w:spacing w:val="-2"/>
          <w:sz w:val="24"/>
        </w:rPr>
        <w:t>raporlanması</w:t>
      </w:r>
    </w:p>
    <w:p w14:paraId="7FD7C5AA">
      <w:pPr>
        <w:pStyle w:val="5"/>
        <w:ind w:left="0"/>
        <w:jc w:val="left"/>
      </w:pPr>
    </w:p>
    <w:p w14:paraId="5107B49E">
      <w:pPr>
        <w:pStyle w:val="5"/>
        <w:spacing w:before="1"/>
        <w:ind w:left="0"/>
        <w:jc w:val="left"/>
      </w:pPr>
    </w:p>
    <w:p w14:paraId="0B0C1937">
      <w:pPr>
        <w:pStyle w:val="2"/>
        <w:numPr>
          <w:ilvl w:val="0"/>
          <w:numId w:val="1"/>
        </w:numPr>
        <w:tabs>
          <w:tab w:val="left" w:pos="1255"/>
        </w:tabs>
        <w:spacing w:before="0" w:after="0" w:line="240" w:lineRule="auto"/>
        <w:ind w:left="1255" w:right="0" w:hanging="359"/>
        <w:jc w:val="both"/>
      </w:pPr>
      <w:r>
        <w:rPr>
          <w:spacing w:val="-2"/>
        </w:rPr>
        <w:t>Kapsam</w:t>
      </w:r>
    </w:p>
    <w:p w14:paraId="68CF8532">
      <w:pPr>
        <w:pStyle w:val="5"/>
        <w:spacing w:before="151" w:line="242" w:lineRule="auto"/>
        <w:ind w:right="840"/>
      </w:pPr>
      <w:r>
        <w:t>Suç gelirlerinin aklanması, terörün finansmanı ve kitle imha silahlarının finansmanının yaygınlaşmasının önlenmesi hakkında kanun ve kanun uyarınca çıkarılan yönetmelik ve tebliğlere gerekli uyumun sağlanması amacıyla risk temelli bir yaklaşımla oluşturulan uyum programı aşağıdaki tedbirler ve unsurları içerir:</w:t>
      </w:r>
    </w:p>
    <w:p w14:paraId="181DF05C">
      <w:pPr>
        <w:pStyle w:val="7"/>
        <w:numPr>
          <w:ilvl w:val="0"/>
          <w:numId w:val="4"/>
        </w:numPr>
        <w:tabs>
          <w:tab w:val="left" w:pos="1978"/>
        </w:tabs>
        <w:spacing w:before="145" w:after="0" w:line="240" w:lineRule="auto"/>
        <w:ind w:left="1978" w:right="0" w:hanging="360"/>
        <w:jc w:val="left"/>
        <w:rPr>
          <w:sz w:val="24"/>
        </w:rPr>
      </w:pPr>
      <w:r>
        <w:rPr>
          <w:sz w:val="24"/>
        </w:rPr>
        <w:t>Kurum</w:t>
      </w:r>
      <w:r>
        <w:rPr>
          <w:spacing w:val="-13"/>
          <w:sz w:val="24"/>
        </w:rPr>
        <w:t xml:space="preserve"> </w:t>
      </w:r>
      <w:r>
        <w:rPr>
          <w:sz w:val="24"/>
        </w:rPr>
        <w:t>politikası</w:t>
      </w:r>
      <w:r>
        <w:rPr>
          <w:spacing w:val="-4"/>
          <w:sz w:val="24"/>
        </w:rPr>
        <w:t xml:space="preserve"> </w:t>
      </w:r>
      <w:r>
        <w:rPr>
          <w:sz w:val="24"/>
        </w:rPr>
        <w:t>ve</w:t>
      </w:r>
      <w:r>
        <w:rPr>
          <w:spacing w:val="-9"/>
          <w:sz w:val="24"/>
        </w:rPr>
        <w:t xml:space="preserve"> </w:t>
      </w:r>
      <w:r>
        <w:rPr>
          <w:sz w:val="24"/>
        </w:rPr>
        <w:t>prosedürlerinin</w:t>
      </w:r>
      <w:r>
        <w:rPr>
          <w:spacing w:val="-8"/>
          <w:sz w:val="24"/>
        </w:rPr>
        <w:t xml:space="preserve"> </w:t>
      </w:r>
      <w:r>
        <w:rPr>
          <w:spacing w:val="-2"/>
          <w:sz w:val="24"/>
        </w:rPr>
        <w:t>oluşturulması</w:t>
      </w:r>
    </w:p>
    <w:p w14:paraId="3EA0A0BB">
      <w:pPr>
        <w:pStyle w:val="7"/>
        <w:numPr>
          <w:ilvl w:val="0"/>
          <w:numId w:val="4"/>
        </w:numPr>
        <w:tabs>
          <w:tab w:val="left" w:pos="1978"/>
        </w:tabs>
        <w:spacing w:before="0" w:after="0" w:line="275" w:lineRule="exact"/>
        <w:ind w:left="1978" w:right="0" w:hanging="360"/>
        <w:jc w:val="left"/>
        <w:rPr>
          <w:sz w:val="24"/>
        </w:rPr>
      </w:pPr>
      <w:r>
        <w:rPr>
          <w:sz w:val="24"/>
        </w:rPr>
        <w:t>Risk</w:t>
      </w:r>
      <w:r>
        <w:rPr>
          <w:spacing w:val="-4"/>
          <w:sz w:val="24"/>
        </w:rPr>
        <w:t xml:space="preserve"> </w:t>
      </w:r>
      <w:r>
        <w:rPr>
          <w:sz w:val="24"/>
        </w:rPr>
        <w:t>yönetimi</w:t>
      </w:r>
      <w:r>
        <w:rPr>
          <w:spacing w:val="-11"/>
          <w:sz w:val="24"/>
        </w:rPr>
        <w:t xml:space="preserve"> </w:t>
      </w:r>
      <w:r>
        <w:rPr>
          <w:sz w:val="24"/>
        </w:rPr>
        <w:t>faaliyetlerinin</w:t>
      </w:r>
      <w:r>
        <w:rPr>
          <w:spacing w:val="-7"/>
          <w:sz w:val="24"/>
        </w:rPr>
        <w:t xml:space="preserve"> </w:t>
      </w:r>
      <w:r>
        <w:rPr>
          <w:spacing w:val="-2"/>
          <w:sz w:val="24"/>
        </w:rPr>
        <w:t>yürütülmesi</w:t>
      </w:r>
    </w:p>
    <w:p w14:paraId="188D5F7A">
      <w:pPr>
        <w:pStyle w:val="7"/>
        <w:numPr>
          <w:ilvl w:val="0"/>
          <w:numId w:val="4"/>
        </w:numPr>
        <w:tabs>
          <w:tab w:val="left" w:pos="1978"/>
        </w:tabs>
        <w:spacing w:before="0" w:after="0" w:line="275" w:lineRule="exact"/>
        <w:ind w:left="1978" w:right="0" w:hanging="360"/>
        <w:jc w:val="left"/>
        <w:rPr>
          <w:sz w:val="24"/>
        </w:rPr>
      </w:pPr>
      <w:r>
        <w:rPr>
          <w:sz w:val="24"/>
        </w:rPr>
        <w:t>İzleme</w:t>
      </w:r>
      <w:r>
        <w:rPr>
          <w:spacing w:val="-7"/>
          <w:sz w:val="24"/>
        </w:rPr>
        <w:t xml:space="preserve"> </w:t>
      </w:r>
      <w:r>
        <w:rPr>
          <w:sz w:val="24"/>
        </w:rPr>
        <w:t>ve</w:t>
      </w:r>
      <w:r>
        <w:rPr>
          <w:spacing w:val="-5"/>
          <w:sz w:val="24"/>
        </w:rPr>
        <w:t xml:space="preserve"> </w:t>
      </w:r>
      <w:r>
        <w:rPr>
          <w:sz w:val="24"/>
        </w:rPr>
        <w:t>kontrol</w:t>
      </w:r>
      <w:r>
        <w:rPr>
          <w:spacing w:val="-11"/>
          <w:sz w:val="24"/>
        </w:rPr>
        <w:t xml:space="preserve"> </w:t>
      </w:r>
      <w:r>
        <w:rPr>
          <w:sz w:val="24"/>
        </w:rPr>
        <w:t xml:space="preserve">faaliyetlerinin </w:t>
      </w:r>
      <w:r>
        <w:rPr>
          <w:spacing w:val="-2"/>
          <w:sz w:val="24"/>
        </w:rPr>
        <w:t>yürütülmesi</w:t>
      </w:r>
    </w:p>
    <w:p w14:paraId="596A224E">
      <w:pPr>
        <w:pStyle w:val="7"/>
        <w:numPr>
          <w:ilvl w:val="0"/>
          <w:numId w:val="4"/>
        </w:numPr>
        <w:tabs>
          <w:tab w:val="left" w:pos="1978"/>
        </w:tabs>
        <w:spacing w:before="0" w:after="0" w:line="240" w:lineRule="auto"/>
        <w:ind w:left="1978" w:right="0" w:hanging="360"/>
        <w:jc w:val="left"/>
        <w:rPr>
          <w:sz w:val="24"/>
        </w:rPr>
      </w:pPr>
      <w:r>
        <w:rPr>
          <w:sz w:val="24"/>
        </w:rPr>
        <w:t>Uyum</w:t>
      </w:r>
      <w:r>
        <w:rPr>
          <w:spacing w:val="-8"/>
          <w:sz w:val="24"/>
        </w:rPr>
        <w:t xml:space="preserve"> </w:t>
      </w:r>
      <w:r>
        <w:rPr>
          <w:sz w:val="24"/>
        </w:rPr>
        <w:t>görevlisi</w:t>
      </w:r>
      <w:r>
        <w:rPr>
          <w:spacing w:val="-3"/>
          <w:sz w:val="24"/>
        </w:rPr>
        <w:t xml:space="preserve"> </w:t>
      </w:r>
      <w:r>
        <w:rPr>
          <w:sz w:val="24"/>
        </w:rPr>
        <w:t>atanması</w:t>
      </w:r>
      <w:r>
        <w:rPr>
          <w:spacing w:val="-5"/>
          <w:sz w:val="24"/>
        </w:rPr>
        <w:t xml:space="preserve"> </w:t>
      </w:r>
      <w:r>
        <w:rPr>
          <w:sz w:val="24"/>
        </w:rPr>
        <w:t>ve</w:t>
      </w:r>
      <w:r>
        <w:rPr>
          <w:spacing w:val="-2"/>
          <w:sz w:val="24"/>
        </w:rPr>
        <w:t xml:space="preserve"> </w:t>
      </w:r>
      <w:r>
        <w:rPr>
          <w:sz w:val="24"/>
        </w:rPr>
        <w:t>uyum</w:t>
      </w:r>
      <w:r>
        <w:rPr>
          <w:spacing w:val="-6"/>
          <w:sz w:val="24"/>
        </w:rPr>
        <w:t xml:space="preserve"> </w:t>
      </w:r>
      <w:r>
        <w:rPr>
          <w:sz w:val="24"/>
        </w:rPr>
        <w:t>birimi</w:t>
      </w:r>
      <w:r>
        <w:rPr>
          <w:spacing w:val="-2"/>
          <w:sz w:val="24"/>
        </w:rPr>
        <w:t xml:space="preserve"> oluşturulması</w:t>
      </w:r>
    </w:p>
    <w:p w14:paraId="520EC2C6">
      <w:pPr>
        <w:pStyle w:val="7"/>
        <w:numPr>
          <w:ilvl w:val="0"/>
          <w:numId w:val="4"/>
        </w:numPr>
        <w:tabs>
          <w:tab w:val="left" w:pos="1978"/>
        </w:tabs>
        <w:spacing w:before="0" w:after="0" w:line="240" w:lineRule="auto"/>
        <w:ind w:left="1978" w:right="0" w:hanging="360"/>
        <w:jc w:val="left"/>
        <w:rPr>
          <w:sz w:val="24"/>
        </w:rPr>
      </w:pPr>
      <w:r>
        <w:rPr>
          <w:sz w:val="24"/>
        </w:rPr>
        <w:t>Eğitim</w:t>
      </w:r>
      <w:r>
        <w:rPr>
          <w:spacing w:val="-9"/>
          <w:sz w:val="24"/>
        </w:rPr>
        <w:t xml:space="preserve"> </w:t>
      </w:r>
      <w:r>
        <w:rPr>
          <w:sz w:val="24"/>
        </w:rPr>
        <w:t>faaliyetlerinin</w:t>
      </w:r>
      <w:r>
        <w:rPr>
          <w:spacing w:val="-8"/>
          <w:sz w:val="24"/>
        </w:rPr>
        <w:t xml:space="preserve"> </w:t>
      </w:r>
      <w:r>
        <w:rPr>
          <w:spacing w:val="-2"/>
          <w:sz w:val="24"/>
        </w:rPr>
        <w:t>yürütülmesi</w:t>
      </w:r>
    </w:p>
    <w:p w14:paraId="7F47D426">
      <w:pPr>
        <w:pStyle w:val="7"/>
        <w:numPr>
          <w:ilvl w:val="0"/>
          <w:numId w:val="4"/>
        </w:numPr>
        <w:tabs>
          <w:tab w:val="left" w:pos="1978"/>
        </w:tabs>
        <w:spacing w:before="5" w:after="0" w:line="240" w:lineRule="auto"/>
        <w:ind w:left="1978" w:right="0" w:hanging="360"/>
        <w:jc w:val="left"/>
        <w:rPr>
          <w:sz w:val="24"/>
        </w:rPr>
      </w:pPr>
      <w:r>
        <w:rPr>
          <w:sz w:val="24"/>
        </w:rPr>
        <w:t>İç</w:t>
      </w:r>
      <w:r>
        <w:rPr>
          <w:spacing w:val="-11"/>
          <w:sz w:val="24"/>
        </w:rPr>
        <w:t xml:space="preserve"> </w:t>
      </w:r>
      <w:r>
        <w:rPr>
          <w:sz w:val="24"/>
        </w:rPr>
        <w:t>denetim</w:t>
      </w:r>
      <w:r>
        <w:rPr>
          <w:spacing w:val="-5"/>
          <w:sz w:val="24"/>
        </w:rPr>
        <w:t xml:space="preserve"> </w:t>
      </w:r>
      <w:r>
        <w:rPr>
          <w:sz w:val="24"/>
        </w:rPr>
        <w:t xml:space="preserve">faaliyetlerinin </w:t>
      </w:r>
      <w:r>
        <w:rPr>
          <w:spacing w:val="-2"/>
          <w:sz w:val="24"/>
        </w:rPr>
        <w:t>yürütülmesi</w:t>
      </w:r>
    </w:p>
    <w:p w14:paraId="254586DC">
      <w:pPr>
        <w:pStyle w:val="5"/>
        <w:spacing w:before="12"/>
        <w:ind w:left="0"/>
        <w:jc w:val="left"/>
      </w:pPr>
    </w:p>
    <w:p w14:paraId="51433A2C">
      <w:pPr>
        <w:pStyle w:val="2"/>
        <w:numPr>
          <w:ilvl w:val="0"/>
          <w:numId w:val="1"/>
        </w:numPr>
        <w:tabs>
          <w:tab w:val="left" w:pos="1255"/>
        </w:tabs>
        <w:spacing w:before="0" w:after="0" w:line="240" w:lineRule="auto"/>
        <w:ind w:left="1255" w:right="0" w:hanging="359"/>
        <w:jc w:val="both"/>
      </w:pPr>
      <w:r>
        <w:t>Yetki</w:t>
      </w:r>
      <w:r>
        <w:rPr>
          <w:spacing w:val="-1"/>
        </w:rPr>
        <w:t xml:space="preserve"> </w:t>
      </w:r>
      <w:r>
        <w:t>ve</w:t>
      </w:r>
      <w:r>
        <w:rPr>
          <w:spacing w:val="-2"/>
        </w:rPr>
        <w:t xml:space="preserve"> Sorumluluklar</w:t>
      </w:r>
    </w:p>
    <w:p w14:paraId="6DFF3D99">
      <w:pPr>
        <w:pStyle w:val="5"/>
        <w:spacing w:before="154" w:line="237" w:lineRule="auto"/>
        <w:ind w:right="852"/>
      </w:pPr>
      <w:r>
        <w:t>Şirket’in</w:t>
      </w:r>
      <w:r>
        <w:rPr>
          <w:spacing w:val="-5"/>
        </w:rPr>
        <w:t xml:space="preserve"> </w:t>
      </w:r>
      <w:r>
        <w:t>her kademedeki</w:t>
      </w:r>
      <w:r>
        <w:rPr>
          <w:spacing w:val="-3"/>
        </w:rPr>
        <w:t xml:space="preserve"> </w:t>
      </w:r>
      <w:r>
        <w:t>yönetici</w:t>
      </w:r>
      <w:r>
        <w:rPr>
          <w:spacing w:val="-5"/>
        </w:rPr>
        <w:t xml:space="preserve"> </w:t>
      </w:r>
      <w:r>
        <w:t>ve</w:t>
      </w:r>
      <w:r>
        <w:rPr>
          <w:spacing w:val="-3"/>
        </w:rPr>
        <w:t xml:space="preserve"> </w:t>
      </w:r>
      <w:r>
        <w:t>çalışanları</w:t>
      </w:r>
      <w:r>
        <w:rPr>
          <w:spacing w:val="-5"/>
        </w:rPr>
        <w:t xml:space="preserve"> </w:t>
      </w:r>
      <w:r>
        <w:t>ile</w:t>
      </w:r>
      <w:r>
        <w:rPr>
          <w:spacing w:val="-3"/>
        </w:rPr>
        <w:t xml:space="preserve"> </w:t>
      </w:r>
      <w:r>
        <w:t>temsilcileri, ticari</w:t>
      </w:r>
      <w:r>
        <w:rPr>
          <w:spacing w:val="-9"/>
        </w:rPr>
        <w:t xml:space="preserve"> </w:t>
      </w:r>
      <w:r>
        <w:t>vekilleri</w:t>
      </w:r>
      <w:r>
        <w:rPr>
          <w:spacing w:val="-5"/>
        </w:rPr>
        <w:t xml:space="preserve"> </w:t>
      </w:r>
      <w:r>
        <w:t>ve</w:t>
      </w:r>
      <w:r>
        <w:rPr>
          <w:spacing w:val="-3"/>
        </w:rPr>
        <w:t xml:space="preserve"> </w:t>
      </w:r>
      <w:r>
        <w:t>benzeri</w:t>
      </w:r>
      <w:r>
        <w:rPr>
          <w:spacing w:val="-10"/>
        </w:rPr>
        <w:t xml:space="preserve"> </w:t>
      </w:r>
      <w:r>
        <w:t>bağlı birimleri, Şirket’in</w:t>
      </w:r>
      <w:r>
        <w:rPr>
          <w:spacing w:val="-3"/>
        </w:rPr>
        <w:t xml:space="preserve"> </w:t>
      </w:r>
      <w:r>
        <w:t>suç gelirlerinin</w:t>
      </w:r>
      <w:r>
        <w:rPr>
          <w:spacing w:val="-2"/>
        </w:rPr>
        <w:t xml:space="preserve"> </w:t>
      </w:r>
      <w:r>
        <w:t>aklanması, terörizmin finansmanı ve kitle imha silahlarının</w:t>
      </w:r>
    </w:p>
    <w:p w14:paraId="5515D71C">
      <w:pPr>
        <w:spacing w:after="0" w:line="237" w:lineRule="auto"/>
        <w:sectPr>
          <w:type w:val="continuous"/>
          <w:pgSz w:w="11920" w:h="16850"/>
          <w:pgMar w:top="1460" w:right="560" w:bottom="1180" w:left="880" w:header="0" w:footer="980" w:gutter="0"/>
          <w:cols w:space="720" w:num="1"/>
        </w:sectPr>
      </w:pPr>
    </w:p>
    <w:p w14:paraId="0B10E33B">
      <w:pPr>
        <w:pStyle w:val="5"/>
        <w:spacing w:before="66"/>
        <w:ind w:right="856"/>
      </w:pPr>
      <w:r>
        <w:t>finansmanının yaygınlaşmasının önlenmesi ve bunlarla ilgili risklere maruz kalmaması konusunda üzerine düşen tüm görev ve sorumlukları işbu Politika’nın amacına uygun olarak etkin, doğru ve dikkatli bir şekilde yerine getirir.</w:t>
      </w:r>
    </w:p>
    <w:p w14:paraId="31F5568C">
      <w:pPr>
        <w:pStyle w:val="5"/>
        <w:spacing w:before="159" w:line="247" w:lineRule="auto"/>
        <w:ind w:right="870"/>
      </w:pPr>
      <w:r>
        <w:t>İlgili mevzuat kapsamında "Uyum Programı”nın işbu Politika çerçevesinde bir bütün olarak yeterli ve etkin bir şekilde yürütülmesinden nihai olarak Şirket Yönetim Kurulu sorumludur.</w:t>
      </w:r>
    </w:p>
    <w:p w14:paraId="1C3A31F9">
      <w:pPr>
        <w:pStyle w:val="2"/>
        <w:numPr>
          <w:ilvl w:val="1"/>
          <w:numId w:val="1"/>
        </w:numPr>
        <w:tabs>
          <w:tab w:val="left" w:pos="1661"/>
        </w:tabs>
        <w:spacing w:before="149" w:after="0" w:line="240" w:lineRule="auto"/>
        <w:ind w:left="1661" w:right="0" w:hanging="420"/>
        <w:jc w:val="left"/>
      </w:pPr>
      <w:r>
        <w:t>Yönetim</w:t>
      </w:r>
      <w:r>
        <w:rPr>
          <w:spacing w:val="-8"/>
        </w:rPr>
        <w:t xml:space="preserve"> </w:t>
      </w:r>
      <w:r>
        <w:t>Kurulu</w:t>
      </w:r>
      <w:r>
        <w:rPr>
          <w:spacing w:val="1"/>
        </w:rPr>
        <w:t xml:space="preserve"> </w:t>
      </w:r>
      <w:r>
        <w:t>ile</w:t>
      </w:r>
      <w:r>
        <w:rPr>
          <w:spacing w:val="-5"/>
        </w:rPr>
        <w:t xml:space="preserve"> </w:t>
      </w:r>
      <w:r>
        <w:t>üst</w:t>
      </w:r>
      <w:r>
        <w:rPr>
          <w:spacing w:val="-3"/>
        </w:rPr>
        <w:t xml:space="preserve"> </w:t>
      </w:r>
      <w:r>
        <w:rPr>
          <w:spacing w:val="-2"/>
        </w:rPr>
        <w:t>yönetim</w:t>
      </w:r>
    </w:p>
    <w:p w14:paraId="17B9E5AA">
      <w:pPr>
        <w:pStyle w:val="5"/>
        <w:spacing w:before="156"/>
      </w:pPr>
      <w:r>
        <w:t>Yönetim</w:t>
      </w:r>
      <w:r>
        <w:rPr>
          <w:spacing w:val="-11"/>
        </w:rPr>
        <w:t xml:space="preserve"> </w:t>
      </w:r>
      <w:r>
        <w:t>Kurulu</w:t>
      </w:r>
      <w:r>
        <w:rPr>
          <w:spacing w:val="3"/>
        </w:rPr>
        <w:t xml:space="preserve"> </w:t>
      </w:r>
      <w:r>
        <w:t>ile</w:t>
      </w:r>
      <w:r>
        <w:rPr>
          <w:spacing w:val="-7"/>
        </w:rPr>
        <w:t xml:space="preserve"> </w:t>
      </w:r>
      <w:r>
        <w:t>üst</w:t>
      </w:r>
      <w:r>
        <w:rPr>
          <w:spacing w:val="6"/>
        </w:rPr>
        <w:t xml:space="preserve"> </w:t>
      </w:r>
      <w:r>
        <w:t>yönetim,</w:t>
      </w:r>
      <w:r>
        <w:rPr>
          <w:spacing w:val="-1"/>
        </w:rPr>
        <w:t xml:space="preserve"> </w:t>
      </w:r>
      <w:r>
        <w:t>Uyum</w:t>
      </w:r>
      <w:r>
        <w:rPr>
          <w:spacing w:val="-13"/>
        </w:rPr>
        <w:t xml:space="preserve"> </w:t>
      </w:r>
      <w:r>
        <w:t>Programı</w:t>
      </w:r>
      <w:r>
        <w:rPr>
          <w:spacing w:val="-2"/>
        </w:rPr>
        <w:t xml:space="preserve"> kapsamında;</w:t>
      </w:r>
    </w:p>
    <w:p w14:paraId="1A27E77A">
      <w:pPr>
        <w:pStyle w:val="7"/>
        <w:numPr>
          <w:ilvl w:val="0"/>
          <w:numId w:val="5"/>
        </w:numPr>
        <w:tabs>
          <w:tab w:val="left" w:pos="1614"/>
          <w:tab w:val="left" w:pos="1618"/>
        </w:tabs>
        <w:spacing w:before="156" w:after="0" w:line="242" w:lineRule="auto"/>
        <w:ind w:left="1618" w:right="852" w:hanging="723"/>
        <w:jc w:val="both"/>
        <w:rPr>
          <w:sz w:val="24"/>
        </w:rPr>
      </w:pPr>
      <w:r>
        <w:rPr>
          <w:sz w:val="24"/>
        </w:rPr>
        <w:t>Suç gelirlerinin aklanması, terörün finansmanı ve kitle imha silahlarının finansmanının yaygınlaşmasının önlenmesine ilişkin yükümlülüklere Şirket’in uyumunun sağlanmasıyla,</w:t>
      </w:r>
    </w:p>
    <w:p w14:paraId="787C038B">
      <w:pPr>
        <w:pStyle w:val="7"/>
        <w:numPr>
          <w:ilvl w:val="0"/>
          <w:numId w:val="5"/>
        </w:numPr>
        <w:tabs>
          <w:tab w:val="left" w:pos="1615"/>
        </w:tabs>
        <w:spacing w:before="0" w:after="0" w:line="268" w:lineRule="exact"/>
        <w:ind w:left="1615" w:right="0" w:hanging="719"/>
        <w:jc w:val="both"/>
        <w:rPr>
          <w:sz w:val="24"/>
        </w:rPr>
      </w:pPr>
      <w:r>
        <w:rPr>
          <w:sz w:val="24"/>
        </w:rPr>
        <w:t>Uyum</w:t>
      </w:r>
      <w:r>
        <w:rPr>
          <w:spacing w:val="-9"/>
          <w:sz w:val="24"/>
        </w:rPr>
        <w:t xml:space="preserve"> </w:t>
      </w:r>
      <w:r>
        <w:rPr>
          <w:sz w:val="24"/>
        </w:rPr>
        <w:t>görevlisi ve</w:t>
      </w:r>
      <w:r>
        <w:rPr>
          <w:spacing w:val="-3"/>
          <w:sz w:val="24"/>
        </w:rPr>
        <w:t xml:space="preserve"> </w:t>
      </w:r>
      <w:r>
        <w:rPr>
          <w:sz w:val="24"/>
        </w:rPr>
        <w:t>uyum</w:t>
      </w:r>
      <w:r>
        <w:rPr>
          <w:spacing w:val="-7"/>
          <w:sz w:val="24"/>
        </w:rPr>
        <w:t xml:space="preserve"> </w:t>
      </w:r>
      <w:r>
        <w:rPr>
          <w:sz w:val="24"/>
        </w:rPr>
        <w:t>görevlisi</w:t>
      </w:r>
      <w:r>
        <w:rPr>
          <w:spacing w:val="-5"/>
          <w:sz w:val="24"/>
        </w:rPr>
        <w:t xml:space="preserve"> </w:t>
      </w:r>
      <w:r>
        <w:rPr>
          <w:sz w:val="24"/>
        </w:rPr>
        <w:t>yardımcısı</w:t>
      </w:r>
      <w:r>
        <w:rPr>
          <w:spacing w:val="-3"/>
          <w:sz w:val="24"/>
        </w:rPr>
        <w:t xml:space="preserve"> </w:t>
      </w:r>
      <w:r>
        <w:rPr>
          <w:spacing w:val="-2"/>
          <w:sz w:val="24"/>
        </w:rPr>
        <w:t>atamak,</w:t>
      </w:r>
    </w:p>
    <w:p w14:paraId="6FA84B56">
      <w:pPr>
        <w:pStyle w:val="7"/>
        <w:numPr>
          <w:ilvl w:val="0"/>
          <w:numId w:val="5"/>
        </w:numPr>
        <w:tabs>
          <w:tab w:val="left" w:pos="1613"/>
          <w:tab w:val="left" w:pos="1618"/>
        </w:tabs>
        <w:spacing w:before="2" w:after="0" w:line="242" w:lineRule="auto"/>
        <w:ind w:left="1618" w:right="862" w:hanging="723"/>
        <w:jc w:val="left"/>
        <w:rPr>
          <w:sz w:val="24"/>
        </w:rPr>
      </w:pPr>
      <w:r>
        <w:rPr>
          <w:sz w:val="24"/>
        </w:rPr>
        <w:t>Uyum</w:t>
      </w:r>
      <w:r>
        <w:rPr>
          <w:spacing w:val="-5"/>
          <w:sz w:val="24"/>
        </w:rPr>
        <w:t xml:space="preserve"> </w:t>
      </w:r>
      <w:r>
        <w:rPr>
          <w:sz w:val="24"/>
        </w:rPr>
        <w:t>görevlisinin ve uyum biriminin yetki</w:t>
      </w:r>
      <w:r>
        <w:rPr>
          <w:spacing w:val="-2"/>
          <w:sz w:val="24"/>
        </w:rPr>
        <w:t xml:space="preserve"> </w:t>
      </w:r>
      <w:r>
        <w:rPr>
          <w:sz w:val="24"/>
        </w:rPr>
        <w:t>ve sorumluluklarını açık bir şekilde ve yazılı olarak belirlemek,</w:t>
      </w:r>
    </w:p>
    <w:p w14:paraId="6310A2AF">
      <w:pPr>
        <w:pStyle w:val="7"/>
        <w:numPr>
          <w:ilvl w:val="0"/>
          <w:numId w:val="5"/>
        </w:numPr>
        <w:tabs>
          <w:tab w:val="left" w:pos="1616"/>
          <w:tab w:val="left" w:pos="1618"/>
        </w:tabs>
        <w:spacing w:before="0" w:after="0" w:line="242" w:lineRule="auto"/>
        <w:ind w:left="1618" w:right="864" w:hanging="723"/>
        <w:jc w:val="left"/>
        <w:rPr>
          <w:sz w:val="24"/>
        </w:rPr>
      </w:pPr>
      <w:r>
        <w:rPr>
          <w:sz w:val="24"/>
        </w:rPr>
        <w:t>Şirket</w:t>
      </w:r>
      <w:r>
        <w:rPr>
          <w:spacing w:val="40"/>
          <w:sz w:val="24"/>
        </w:rPr>
        <w:t xml:space="preserve"> </w:t>
      </w:r>
      <w:r>
        <w:rPr>
          <w:sz w:val="24"/>
        </w:rPr>
        <w:t>politikalarını,</w:t>
      </w:r>
      <w:r>
        <w:rPr>
          <w:spacing w:val="40"/>
          <w:sz w:val="24"/>
        </w:rPr>
        <w:t xml:space="preserve"> </w:t>
      </w:r>
      <w:r>
        <w:rPr>
          <w:sz w:val="24"/>
        </w:rPr>
        <w:t>yıllık</w:t>
      </w:r>
      <w:r>
        <w:rPr>
          <w:spacing w:val="40"/>
          <w:sz w:val="24"/>
        </w:rPr>
        <w:t xml:space="preserve"> </w:t>
      </w:r>
      <w:r>
        <w:rPr>
          <w:sz w:val="24"/>
        </w:rPr>
        <w:t>eğitim</w:t>
      </w:r>
      <w:r>
        <w:rPr>
          <w:spacing w:val="40"/>
          <w:sz w:val="24"/>
        </w:rPr>
        <w:t xml:space="preserve"> </w:t>
      </w:r>
      <w:r>
        <w:rPr>
          <w:sz w:val="24"/>
        </w:rPr>
        <w:t>programlarını</w:t>
      </w:r>
      <w:r>
        <w:rPr>
          <w:spacing w:val="40"/>
          <w:sz w:val="24"/>
        </w:rPr>
        <w:t xml:space="preserve"> </w:t>
      </w:r>
      <w:r>
        <w:rPr>
          <w:sz w:val="24"/>
        </w:rPr>
        <w:t>ve</w:t>
      </w:r>
      <w:r>
        <w:rPr>
          <w:spacing w:val="40"/>
          <w:sz w:val="24"/>
        </w:rPr>
        <w:t xml:space="preserve"> </w:t>
      </w:r>
      <w:r>
        <w:rPr>
          <w:sz w:val="24"/>
        </w:rPr>
        <w:t>gelişmelere</w:t>
      </w:r>
      <w:r>
        <w:rPr>
          <w:spacing w:val="40"/>
          <w:sz w:val="24"/>
        </w:rPr>
        <w:t xml:space="preserve"> </w:t>
      </w:r>
      <w:r>
        <w:rPr>
          <w:sz w:val="24"/>
        </w:rPr>
        <w:t>göre</w:t>
      </w:r>
      <w:r>
        <w:rPr>
          <w:spacing w:val="40"/>
          <w:sz w:val="24"/>
        </w:rPr>
        <w:t xml:space="preserve"> </w:t>
      </w:r>
      <w:r>
        <w:rPr>
          <w:sz w:val="24"/>
        </w:rPr>
        <w:t>bunlarda</w:t>
      </w:r>
      <w:r>
        <w:rPr>
          <w:spacing w:val="80"/>
          <w:sz w:val="24"/>
        </w:rPr>
        <w:t xml:space="preserve"> </w:t>
      </w:r>
      <w:r>
        <w:rPr>
          <w:sz w:val="24"/>
        </w:rPr>
        <w:t>yapılacak değişiklikleri onaylamak,</w:t>
      </w:r>
    </w:p>
    <w:p w14:paraId="7D259DD1">
      <w:pPr>
        <w:pStyle w:val="7"/>
        <w:numPr>
          <w:ilvl w:val="0"/>
          <w:numId w:val="5"/>
        </w:numPr>
        <w:tabs>
          <w:tab w:val="left" w:pos="1616"/>
          <w:tab w:val="left" w:pos="1618"/>
        </w:tabs>
        <w:spacing w:before="0" w:after="0" w:line="242" w:lineRule="auto"/>
        <w:ind w:left="1618" w:right="861" w:hanging="723"/>
        <w:jc w:val="left"/>
        <w:rPr>
          <w:sz w:val="24"/>
        </w:rPr>
      </w:pPr>
      <w:r>
        <w:rPr>
          <w:sz w:val="24"/>
        </w:rPr>
        <w:t>Uyum</w:t>
      </w:r>
      <w:r>
        <w:rPr>
          <w:spacing w:val="40"/>
          <w:sz w:val="24"/>
        </w:rPr>
        <w:t xml:space="preserve"> </w:t>
      </w:r>
      <w:r>
        <w:rPr>
          <w:sz w:val="24"/>
        </w:rPr>
        <w:t>programı</w:t>
      </w:r>
      <w:r>
        <w:rPr>
          <w:spacing w:val="40"/>
          <w:sz w:val="24"/>
        </w:rPr>
        <w:t xml:space="preserve"> </w:t>
      </w:r>
      <w:r>
        <w:rPr>
          <w:sz w:val="24"/>
        </w:rPr>
        <w:t>kapsamında</w:t>
      </w:r>
      <w:r>
        <w:rPr>
          <w:spacing w:val="40"/>
          <w:sz w:val="24"/>
        </w:rPr>
        <w:t xml:space="preserve"> </w:t>
      </w:r>
      <w:r>
        <w:rPr>
          <w:sz w:val="24"/>
        </w:rPr>
        <w:t>yürütülen</w:t>
      </w:r>
      <w:r>
        <w:rPr>
          <w:spacing w:val="40"/>
          <w:sz w:val="24"/>
        </w:rPr>
        <w:t xml:space="preserve"> </w:t>
      </w:r>
      <w:r>
        <w:rPr>
          <w:sz w:val="24"/>
        </w:rPr>
        <w:t>risk</w:t>
      </w:r>
      <w:r>
        <w:rPr>
          <w:spacing w:val="40"/>
          <w:sz w:val="24"/>
        </w:rPr>
        <w:t xml:space="preserve"> </w:t>
      </w:r>
      <w:r>
        <w:rPr>
          <w:sz w:val="24"/>
        </w:rPr>
        <w:t>yönetimi,</w:t>
      </w:r>
      <w:r>
        <w:rPr>
          <w:spacing w:val="40"/>
          <w:sz w:val="24"/>
        </w:rPr>
        <w:t xml:space="preserve"> </w:t>
      </w:r>
      <w:r>
        <w:rPr>
          <w:sz w:val="24"/>
        </w:rPr>
        <w:t>izleme</w:t>
      </w:r>
      <w:r>
        <w:rPr>
          <w:spacing w:val="40"/>
          <w:sz w:val="24"/>
        </w:rPr>
        <w:t xml:space="preserve"> </w:t>
      </w:r>
      <w:r>
        <w:rPr>
          <w:sz w:val="24"/>
        </w:rPr>
        <w:t>ve</w:t>
      </w:r>
      <w:r>
        <w:rPr>
          <w:spacing w:val="40"/>
          <w:sz w:val="24"/>
        </w:rPr>
        <w:t xml:space="preserve"> </w:t>
      </w:r>
      <w:r>
        <w:rPr>
          <w:sz w:val="24"/>
        </w:rPr>
        <w:t>kontrol</w:t>
      </w:r>
      <w:r>
        <w:rPr>
          <w:spacing w:val="40"/>
          <w:sz w:val="24"/>
        </w:rPr>
        <w:t xml:space="preserve"> </w:t>
      </w:r>
      <w:r>
        <w:rPr>
          <w:sz w:val="24"/>
        </w:rPr>
        <w:t>ile</w:t>
      </w:r>
      <w:r>
        <w:rPr>
          <w:spacing w:val="40"/>
          <w:sz w:val="24"/>
        </w:rPr>
        <w:t xml:space="preserve"> </w:t>
      </w:r>
      <w:r>
        <w:rPr>
          <w:sz w:val="24"/>
        </w:rPr>
        <w:t>iç denetim faaliyetlerinin sonuçlarını değerlendirmek,</w:t>
      </w:r>
    </w:p>
    <w:p w14:paraId="01460CDE">
      <w:pPr>
        <w:pStyle w:val="7"/>
        <w:numPr>
          <w:ilvl w:val="0"/>
          <w:numId w:val="5"/>
        </w:numPr>
        <w:tabs>
          <w:tab w:val="left" w:pos="1614"/>
          <w:tab w:val="left" w:pos="1618"/>
        </w:tabs>
        <w:spacing w:before="0" w:after="0" w:line="240" w:lineRule="auto"/>
        <w:ind w:left="1618" w:right="857" w:hanging="723"/>
        <w:jc w:val="both"/>
        <w:rPr>
          <w:sz w:val="24"/>
        </w:rPr>
      </w:pPr>
      <w:r>
        <w:rPr>
          <w:sz w:val="24"/>
        </w:rPr>
        <w:t>Şirket’in</w:t>
      </w:r>
      <w:r>
        <w:rPr>
          <w:spacing w:val="-13"/>
          <w:sz w:val="24"/>
        </w:rPr>
        <w:t xml:space="preserve"> </w:t>
      </w:r>
      <w:r>
        <w:rPr>
          <w:sz w:val="24"/>
        </w:rPr>
        <w:t>suç</w:t>
      </w:r>
      <w:r>
        <w:rPr>
          <w:spacing w:val="-14"/>
          <w:sz w:val="24"/>
        </w:rPr>
        <w:t xml:space="preserve"> </w:t>
      </w:r>
      <w:r>
        <w:rPr>
          <w:sz w:val="24"/>
        </w:rPr>
        <w:t>gelirlerinin</w:t>
      </w:r>
      <w:r>
        <w:rPr>
          <w:spacing w:val="-13"/>
          <w:sz w:val="24"/>
        </w:rPr>
        <w:t xml:space="preserve"> </w:t>
      </w:r>
      <w:r>
        <w:rPr>
          <w:sz w:val="24"/>
        </w:rPr>
        <w:t>aklanması,</w:t>
      </w:r>
      <w:r>
        <w:rPr>
          <w:spacing w:val="-13"/>
          <w:sz w:val="24"/>
        </w:rPr>
        <w:t xml:space="preserve"> </w:t>
      </w:r>
      <w:r>
        <w:rPr>
          <w:sz w:val="24"/>
        </w:rPr>
        <w:t>terörizmin</w:t>
      </w:r>
      <w:r>
        <w:rPr>
          <w:spacing w:val="-11"/>
          <w:sz w:val="24"/>
        </w:rPr>
        <w:t xml:space="preserve"> </w:t>
      </w:r>
      <w:r>
        <w:rPr>
          <w:sz w:val="24"/>
        </w:rPr>
        <w:t>finansmanı</w:t>
      </w:r>
      <w:r>
        <w:rPr>
          <w:spacing w:val="-11"/>
          <w:sz w:val="24"/>
        </w:rPr>
        <w:t xml:space="preserve"> </w:t>
      </w:r>
      <w:r>
        <w:rPr>
          <w:sz w:val="24"/>
        </w:rPr>
        <w:t>ve</w:t>
      </w:r>
      <w:r>
        <w:rPr>
          <w:spacing w:val="-14"/>
          <w:sz w:val="24"/>
        </w:rPr>
        <w:t xml:space="preserve"> </w:t>
      </w:r>
      <w:r>
        <w:rPr>
          <w:sz w:val="24"/>
        </w:rPr>
        <w:t>kitle</w:t>
      </w:r>
      <w:r>
        <w:rPr>
          <w:spacing w:val="-12"/>
          <w:sz w:val="24"/>
        </w:rPr>
        <w:t xml:space="preserve"> </w:t>
      </w:r>
      <w:r>
        <w:rPr>
          <w:sz w:val="24"/>
        </w:rPr>
        <w:t>imha</w:t>
      </w:r>
      <w:r>
        <w:rPr>
          <w:spacing w:val="-14"/>
          <w:sz w:val="24"/>
        </w:rPr>
        <w:t xml:space="preserve"> </w:t>
      </w:r>
      <w:r>
        <w:rPr>
          <w:sz w:val="24"/>
        </w:rPr>
        <w:t>silahlarının finansmanının yaygınlaşması ile ilgili risklere maruz kalmamasını sağlamaya yönelik önlemleri zamanında almakla,</w:t>
      </w:r>
    </w:p>
    <w:p w14:paraId="5EA959EF">
      <w:pPr>
        <w:pStyle w:val="7"/>
        <w:numPr>
          <w:ilvl w:val="0"/>
          <w:numId w:val="5"/>
        </w:numPr>
        <w:tabs>
          <w:tab w:val="left" w:pos="1614"/>
          <w:tab w:val="left" w:pos="1618"/>
        </w:tabs>
        <w:spacing w:before="0" w:after="0" w:line="237" w:lineRule="auto"/>
        <w:ind w:left="1618" w:right="868" w:hanging="723"/>
        <w:jc w:val="both"/>
        <w:rPr>
          <w:sz w:val="24"/>
        </w:rPr>
      </w:pPr>
      <w:r>
        <w:rPr>
          <w:sz w:val="24"/>
        </w:rPr>
        <w:t>Uygulanması gereken iş ve işlemlerin tüm çalışanlar tarafından doğru ve etkin bir şekilde yerine getirilmesini sağlamakla,</w:t>
      </w:r>
    </w:p>
    <w:p w14:paraId="2E3EAE98">
      <w:pPr>
        <w:pStyle w:val="7"/>
        <w:numPr>
          <w:ilvl w:val="0"/>
          <w:numId w:val="5"/>
        </w:numPr>
        <w:tabs>
          <w:tab w:val="left" w:pos="1611"/>
          <w:tab w:val="left" w:pos="1618"/>
        </w:tabs>
        <w:spacing w:before="0" w:after="0" w:line="242" w:lineRule="auto"/>
        <w:ind w:left="1618" w:right="854" w:hanging="723"/>
        <w:jc w:val="both"/>
        <w:rPr>
          <w:sz w:val="24"/>
        </w:rPr>
      </w:pPr>
      <w:r>
        <w:rPr>
          <w:sz w:val="24"/>
        </w:rPr>
        <w:t>Tespit edilen hata ve eksikliklerin zamanında giderilmesi için gerekli tedbirleri almak ve uyum programı kapsamındaki tüm faaliyetlerin etkin bir şekilde ve koordinasyon içerisinde yürütülmesini sağlamakla yetkili ve sorumludur.</w:t>
      </w:r>
    </w:p>
    <w:p w14:paraId="30D862ED">
      <w:pPr>
        <w:pStyle w:val="5"/>
        <w:spacing w:before="135" w:line="242" w:lineRule="auto"/>
        <w:ind w:right="847"/>
      </w:pPr>
      <w:r>
        <w:t>Yönetim Kurulu, uyum görevlisinin Uyum Programı Yönetmeliği ile getirilen görev ve sorumluluklarını etkin bir şekilde yerine getirebilmesini sağlamak amacıyla şirketin, işletme büyüklüğü,</w:t>
      </w:r>
      <w:r>
        <w:rPr>
          <w:spacing w:val="-15"/>
        </w:rPr>
        <w:t xml:space="preserve"> </w:t>
      </w:r>
      <w:r>
        <w:t>işlem</w:t>
      </w:r>
      <w:r>
        <w:rPr>
          <w:spacing w:val="-15"/>
        </w:rPr>
        <w:t xml:space="preserve"> </w:t>
      </w:r>
      <w:r>
        <w:t>hacmi,</w:t>
      </w:r>
      <w:r>
        <w:rPr>
          <w:spacing w:val="-14"/>
        </w:rPr>
        <w:t xml:space="preserve"> </w:t>
      </w:r>
      <w:r>
        <w:t>şube</w:t>
      </w:r>
      <w:r>
        <w:rPr>
          <w:spacing w:val="-15"/>
        </w:rPr>
        <w:t xml:space="preserve"> </w:t>
      </w:r>
      <w:r>
        <w:t>ve</w:t>
      </w:r>
      <w:r>
        <w:rPr>
          <w:spacing w:val="-15"/>
        </w:rPr>
        <w:t xml:space="preserve"> </w:t>
      </w:r>
      <w:r>
        <w:t>personel</w:t>
      </w:r>
      <w:r>
        <w:rPr>
          <w:spacing w:val="-15"/>
        </w:rPr>
        <w:t xml:space="preserve"> </w:t>
      </w:r>
      <w:r>
        <w:t>sayısı</w:t>
      </w:r>
      <w:r>
        <w:rPr>
          <w:spacing w:val="-14"/>
        </w:rPr>
        <w:t xml:space="preserve"> </w:t>
      </w:r>
      <w:r>
        <w:t>ya</w:t>
      </w:r>
      <w:r>
        <w:rPr>
          <w:spacing w:val="-14"/>
        </w:rPr>
        <w:t xml:space="preserve"> </w:t>
      </w:r>
      <w:r>
        <w:t>da</w:t>
      </w:r>
      <w:r>
        <w:rPr>
          <w:spacing w:val="-15"/>
        </w:rPr>
        <w:t xml:space="preserve"> </w:t>
      </w:r>
      <w:r>
        <w:t>karşılaşabileceği</w:t>
      </w:r>
      <w:r>
        <w:rPr>
          <w:spacing w:val="-14"/>
        </w:rPr>
        <w:t xml:space="preserve"> </w:t>
      </w:r>
      <w:r>
        <w:t>risklerin</w:t>
      </w:r>
      <w:r>
        <w:rPr>
          <w:spacing w:val="-15"/>
        </w:rPr>
        <w:t xml:space="preserve"> </w:t>
      </w:r>
      <w:r>
        <w:t>yüksekliği</w:t>
      </w:r>
      <w:r>
        <w:rPr>
          <w:spacing w:val="-15"/>
        </w:rPr>
        <w:t xml:space="preserve"> </w:t>
      </w:r>
      <w:r>
        <w:t>gibi unsurları</w:t>
      </w:r>
      <w:r>
        <w:rPr>
          <w:spacing w:val="-15"/>
        </w:rPr>
        <w:t xml:space="preserve"> </w:t>
      </w:r>
      <w:r>
        <w:t>göz</w:t>
      </w:r>
      <w:r>
        <w:rPr>
          <w:spacing w:val="-15"/>
        </w:rPr>
        <w:t xml:space="preserve"> </w:t>
      </w:r>
      <w:r>
        <w:t>önünde</w:t>
      </w:r>
      <w:r>
        <w:rPr>
          <w:spacing w:val="-15"/>
        </w:rPr>
        <w:t xml:space="preserve"> </w:t>
      </w:r>
      <w:r>
        <w:t>bulundurarak</w:t>
      </w:r>
      <w:r>
        <w:rPr>
          <w:spacing w:val="-15"/>
        </w:rPr>
        <w:t xml:space="preserve"> </w:t>
      </w:r>
      <w:r>
        <w:t>uyum</w:t>
      </w:r>
      <w:r>
        <w:rPr>
          <w:spacing w:val="-15"/>
        </w:rPr>
        <w:t xml:space="preserve"> </w:t>
      </w:r>
      <w:r>
        <w:t>görevlisine</w:t>
      </w:r>
      <w:r>
        <w:rPr>
          <w:spacing w:val="-15"/>
        </w:rPr>
        <w:t xml:space="preserve"> </w:t>
      </w:r>
      <w:r>
        <w:t>doğrudan</w:t>
      </w:r>
      <w:r>
        <w:rPr>
          <w:spacing w:val="-15"/>
        </w:rPr>
        <w:t xml:space="preserve"> </w:t>
      </w:r>
      <w:r>
        <w:t>bağlı</w:t>
      </w:r>
      <w:r>
        <w:rPr>
          <w:spacing w:val="-14"/>
        </w:rPr>
        <w:t xml:space="preserve"> </w:t>
      </w:r>
      <w:r>
        <w:t>olan</w:t>
      </w:r>
      <w:r>
        <w:rPr>
          <w:spacing w:val="-15"/>
        </w:rPr>
        <w:t xml:space="preserve"> </w:t>
      </w:r>
      <w:r>
        <w:t>ve</w:t>
      </w:r>
      <w:r>
        <w:rPr>
          <w:spacing w:val="-14"/>
        </w:rPr>
        <w:t xml:space="preserve"> </w:t>
      </w:r>
      <w:r>
        <w:t>uyum</w:t>
      </w:r>
      <w:r>
        <w:rPr>
          <w:spacing w:val="-14"/>
        </w:rPr>
        <w:t xml:space="preserve"> </w:t>
      </w:r>
      <w:r>
        <w:t>programının yürütülmesiyle</w:t>
      </w:r>
      <w:r>
        <w:rPr>
          <w:spacing w:val="-14"/>
        </w:rPr>
        <w:t xml:space="preserve"> </w:t>
      </w:r>
      <w:r>
        <w:t>görevli</w:t>
      </w:r>
      <w:r>
        <w:rPr>
          <w:spacing w:val="-12"/>
        </w:rPr>
        <w:t xml:space="preserve"> </w:t>
      </w:r>
      <w:r>
        <w:t>uyum</w:t>
      </w:r>
      <w:r>
        <w:rPr>
          <w:spacing w:val="-13"/>
        </w:rPr>
        <w:t xml:space="preserve"> </w:t>
      </w:r>
      <w:r>
        <w:t>biriminin</w:t>
      </w:r>
      <w:r>
        <w:rPr>
          <w:spacing w:val="-12"/>
        </w:rPr>
        <w:t xml:space="preserve"> </w:t>
      </w:r>
      <w:r>
        <w:t>oluşmasını</w:t>
      </w:r>
      <w:r>
        <w:rPr>
          <w:spacing w:val="-12"/>
        </w:rPr>
        <w:t xml:space="preserve"> </w:t>
      </w:r>
      <w:r>
        <w:t>ve</w:t>
      </w:r>
      <w:r>
        <w:rPr>
          <w:spacing w:val="-14"/>
        </w:rPr>
        <w:t xml:space="preserve"> </w:t>
      </w:r>
      <w:r>
        <w:t>uyum</w:t>
      </w:r>
      <w:r>
        <w:rPr>
          <w:spacing w:val="-13"/>
        </w:rPr>
        <w:t xml:space="preserve"> </w:t>
      </w:r>
      <w:r>
        <w:t>birimine</w:t>
      </w:r>
      <w:r>
        <w:rPr>
          <w:spacing w:val="-9"/>
        </w:rPr>
        <w:t xml:space="preserve"> </w:t>
      </w:r>
      <w:r>
        <w:t>yeterli</w:t>
      </w:r>
      <w:r>
        <w:rPr>
          <w:spacing w:val="-12"/>
        </w:rPr>
        <w:t xml:space="preserve"> </w:t>
      </w:r>
      <w:r>
        <w:t>personel</w:t>
      </w:r>
      <w:r>
        <w:rPr>
          <w:spacing w:val="-13"/>
        </w:rPr>
        <w:t xml:space="preserve"> </w:t>
      </w:r>
      <w:r>
        <w:t>ve</w:t>
      </w:r>
      <w:r>
        <w:rPr>
          <w:spacing w:val="-12"/>
        </w:rPr>
        <w:t xml:space="preserve"> </w:t>
      </w:r>
      <w:r>
        <w:t>kaynak tahsisi yapılmasını sağlar.</w:t>
      </w:r>
    </w:p>
    <w:p w14:paraId="4DFF9D7B">
      <w:pPr>
        <w:pStyle w:val="2"/>
        <w:numPr>
          <w:ilvl w:val="1"/>
          <w:numId w:val="1"/>
        </w:numPr>
        <w:tabs>
          <w:tab w:val="left" w:pos="1661"/>
        </w:tabs>
        <w:spacing w:before="155" w:after="0" w:line="240" w:lineRule="auto"/>
        <w:ind w:left="1661" w:right="0" w:hanging="420"/>
        <w:jc w:val="left"/>
      </w:pPr>
      <w:r>
        <w:t>Uyum</w:t>
      </w:r>
      <w:r>
        <w:rPr>
          <w:spacing w:val="2"/>
        </w:rPr>
        <w:t xml:space="preserve"> </w:t>
      </w:r>
      <w:r>
        <w:rPr>
          <w:spacing w:val="-2"/>
        </w:rPr>
        <w:t>Görevlisi</w:t>
      </w:r>
    </w:p>
    <w:p w14:paraId="387F0122">
      <w:pPr>
        <w:pStyle w:val="5"/>
        <w:spacing w:before="151"/>
        <w:ind w:right="855"/>
      </w:pPr>
      <w:r>
        <w:t>Yönetim Kurulunca mevzuatta belirlenen niteliklere haiz olarak ve gerekli yetkilerle donatılması suretiyle tayin edilen uyum görevlisi, görev ve sorumluluklarını yerine getirirken iyi niyetli, makul ve dürüst bir şekilde, tarafsız ve bağımsız bir irade ile hareket etmek zorundadır. Tayin edilen uyum görevlisinin görev ve sorumlulukları şunlardır:</w:t>
      </w:r>
    </w:p>
    <w:p w14:paraId="3DABA457">
      <w:pPr>
        <w:pStyle w:val="7"/>
        <w:numPr>
          <w:ilvl w:val="0"/>
          <w:numId w:val="6"/>
        </w:numPr>
        <w:tabs>
          <w:tab w:val="left" w:pos="1256"/>
          <w:tab w:val="left" w:pos="1378"/>
        </w:tabs>
        <w:spacing w:before="159" w:after="0" w:line="240" w:lineRule="auto"/>
        <w:ind w:left="1256" w:right="855" w:hanging="360"/>
        <w:jc w:val="both"/>
        <w:rPr>
          <w:sz w:val="24"/>
        </w:rPr>
      </w:pPr>
      <w:r>
        <w:rPr>
          <w:b/>
          <w:sz w:val="24"/>
        </w:rPr>
        <w:tab/>
      </w:r>
      <w:r>
        <w:rPr>
          <w:sz w:val="24"/>
        </w:rPr>
        <w:t>Şirketin Kanun ve Kanun uyarınca çıkarılan düzenlemelere uyumunun sağlamak amacıyla gerekli çalışmaları</w:t>
      </w:r>
      <w:r>
        <w:rPr>
          <w:spacing w:val="-2"/>
          <w:sz w:val="24"/>
        </w:rPr>
        <w:t xml:space="preserve"> </w:t>
      </w:r>
      <w:r>
        <w:rPr>
          <w:sz w:val="24"/>
        </w:rPr>
        <w:t>yapmak ve MASAK ile gerekli iletişim</w:t>
      </w:r>
      <w:r>
        <w:rPr>
          <w:spacing w:val="-2"/>
          <w:sz w:val="24"/>
        </w:rPr>
        <w:t xml:space="preserve"> </w:t>
      </w:r>
      <w:r>
        <w:rPr>
          <w:sz w:val="24"/>
        </w:rPr>
        <w:t xml:space="preserve">ve koordinasyonu </w:t>
      </w:r>
      <w:r>
        <w:rPr>
          <w:spacing w:val="-2"/>
          <w:sz w:val="24"/>
        </w:rPr>
        <w:t>sağlamak.</w:t>
      </w:r>
    </w:p>
    <w:p w14:paraId="3BA9DC1A">
      <w:pPr>
        <w:pStyle w:val="7"/>
        <w:numPr>
          <w:ilvl w:val="0"/>
          <w:numId w:val="6"/>
        </w:numPr>
        <w:tabs>
          <w:tab w:val="left" w:pos="1380"/>
          <w:tab w:val="left" w:pos="1388"/>
        </w:tabs>
        <w:spacing w:before="0" w:after="0" w:line="242" w:lineRule="auto"/>
        <w:ind w:left="1388" w:right="842" w:hanging="492"/>
        <w:jc w:val="both"/>
        <w:rPr>
          <w:sz w:val="24"/>
        </w:rPr>
      </w:pPr>
      <w:r>
        <w:rPr>
          <w:sz w:val="24"/>
        </w:rPr>
        <w:t>Koordinasyon</w:t>
      </w:r>
      <w:r>
        <w:rPr>
          <w:spacing w:val="-10"/>
          <w:sz w:val="24"/>
        </w:rPr>
        <w:t xml:space="preserve"> </w:t>
      </w:r>
      <w:r>
        <w:rPr>
          <w:sz w:val="24"/>
        </w:rPr>
        <w:t>ve</w:t>
      </w:r>
      <w:r>
        <w:rPr>
          <w:spacing w:val="-12"/>
          <w:sz w:val="24"/>
        </w:rPr>
        <w:t xml:space="preserve"> </w:t>
      </w:r>
      <w:r>
        <w:rPr>
          <w:sz w:val="24"/>
        </w:rPr>
        <w:t>gözetiminde</w:t>
      </w:r>
      <w:r>
        <w:rPr>
          <w:spacing w:val="-9"/>
          <w:sz w:val="24"/>
        </w:rPr>
        <w:t xml:space="preserve"> </w:t>
      </w:r>
      <w:r>
        <w:rPr>
          <w:sz w:val="24"/>
        </w:rPr>
        <w:t>Şirket</w:t>
      </w:r>
      <w:r>
        <w:rPr>
          <w:spacing w:val="-5"/>
          <w:sz w:val="24"/>
        </w:rPr>
        <w:t xml:space="preserve"> </w:t>
      </w:r>
      <w:r>
        <w:rPr>
          <w:sz w:val="24"/>
        </w:rPr>
        <w:t>politika</w:t>
      </w:r>
      <w:r>
        <w:rPr>
          <w:spacing w:val="-11"/>
          <w:sz w:val="24"/>
        </w:rPr>
        <w:t xml:space="preserve"> </w:t>
      </w:r>
      <w:r>
        <w:rPr>
          <w:sz w:val="24"/>
        </w:rPr>
        <w:t>ve</w:t>
      </w:r>
      <w:r>
        <w:rPr>
          <w:spacing w:val="-13"/>
          <w:sz w:val="24"/>
        </w:rPr>
        <w:t xml:space="preserve"> </w:t>
      </w:r>
      <w:r>
        <w:rPr>
          <w:sz w:val="24"/>
        </w:rPr>
        <w:t>prosedürlerinin</w:t>
      </w:r>
      <w:r>
        <w:rPr>
          <w:spacing w:val="-12"/>
          <w:sz w:val="24"/>
        </w:rPr>
        <w:t xml:space="preserve"> </w:t>
      </w:r>
      <w:r>
        <w:rPr>
          <w:sz w:val="24"/>
        </w:rPr>
        <w:t>oluşturmak</w:t>
      </w:r>
      <w:r>
        <w:rPr>
          <w:spacing w:val="-6"/>
          <w:sz w:val="24"/>
        </w:rPr>
        <w:t xml:space="preserve"> </w:t>
      </w:r>
      <w:r>
        <w:rPr>
          <w:sz w:val="24"/>
        </w:rPr>
        <w:t>ve</w:t>
      </w:r>
      <w:r>
        <w:rPr>
          <w:spacing w:val="-9"/>
          <w:sz w:val="24"/>
        </w:rPr>
        <w:t xml:space="preserve"> </w:t>
      </w:r>
      <w:r>
        <w:rPr>
          <w:sz w:val="24"/>
        </w:rPr>
        <w:t>bunları yönetim kurulunun onayına sunmak,</w:t>
      </w:r>
    </w:p>
    <w:p w14:paraId="7DAFFD12">
      <w:pPr>
        <w:pStyle w:val="7"/>
        <w:numPr>
          <w:ilvl w:val="0"/>
          <w:numId w:val="6"/>
        </w:numPr>
        <w:tabs>
          <w:tab w:val="left" w:pos="1380"/>
          <w:tab w:val="left" w:pos="1388"/>
        </w:tabs>
        <w:spacing w:before="0" w:after="0" w:line="242" w:lineRule="auto"/>
        <w:ind w:left="1388" w:right="863" w:hanging="492"/>
        <w:jc w:val="both"/>
        <w:rPr>
          <w:sz w:val="24"/>
        </w:rPr>
      </w:pPr>
      <w:r>
        <w:rPr>
          <w:sz w:val="24"/>
        </w:rPr>
        <w:t>Risk yönetimi politikasını oluşturmak, risk yönetimi faaliyetlerini yürütmek ve yönetim kuruluna raporlamak,</w:t>
      </w:r>
    </w:p>
    <w:p w14:paraId="6D139DF2">
      <w:pPr>
        <w:spacing w:after="0" w:line="242" w:lineRule="auto"/>
        <w:jc w:val="both"/>
        <w:rPr>
          <w:sz w:val="24"/>
        </w:rPr>
        <w:sectPr>
          <w:pgSz w:w="11920" w:h="16850"/>
          <w:pgMar w:top="1420" w:right="560" w:bottom="1180" w:left="880" w:header="0" w:footer="980" w:gutter="0"/>
          <w:cols w:space="720" w:num="1"/>
        </w:sectPr>
      </w:pPr>
    </w:p>
    <w:p w14:paraId="79BB8158">
      <w:pPr>
        <w:pStyle w:val="7"/>
        <w:numPr>
          <w:ilvl w:val="0"/>
          <w:numId w:val="6"/>
        </w:numPr>
        <w:tabs>
          <w:tab w:val="left" w:pos="1382"/>
          <w:tab w:val="left" w:pos="1388"/>
        </w:tabs>
        <w:spacing w:before="64" w:after="0" w:line="240" w:lineRule="auto"/>
        <w:ind w:left="1388" w:right="856" w:hanging="492"/>
        <w:jc w:val="both"/>
        <w:rPr>
          <w:sz w:val="24"/>
        </w:rPr>
      </w:pPr>
      <w:r>
        <w:rPr>
          <w:sz w:val="24"/>
        </w:rPr>
        <w:t>İzleme</w:t>
      </w:r>
      <w:r>
        <w:rPr>
          <w:spacing w:val="-14"/>
          <w:sz w:val="24"/>
        </w:rPr>
        <w:t xml:space="preserve"> </w:t>
      </w:r>
      <w:r>
        <w:rPr>
          <w:sz w:val="24"/>
        </w:rPr>
        <w:t>ve</w:t>
      </w:r>
      <w:r>
        <w:rPr>
          <w:spacing w:val="-14"/>
          <w:sz w:val="24"/>
        </w:rPr>
        <w:t xml:space="preserve"> </w:t>
      </w:r>
      <w:r>
        <w:rPr>
          <w:sz w:val="24"/>
        </w:rPr>
        <w:t>kontrol</w:t>
      </w:r>
      <w:r>
        <w:rPr>
          <w:spacing w:val="-13"/>
          <w:sz w:val="24"/>
        </w:rPr>
        <w:t xml:space="preserve"> </w:t>
      </w:r>
      <w:r>
        <w:rPr>
          <w:sz w:val="24"/>
        </w:rPr>
        <w:t>politikalarını</w:t>
      </w:r>
      <w:r>
        <w:rPr>
          <w:spacing w:val="-12"/>
          <w:sz w:val="24"/>
        </w:rPr>
        <w:t xml:space="preserve"> </w:t>
      </w:r>
      <w:r>
        <w:rPr>
          <w:sz w:val="24"/>
        </w:rPr>
        <w:t>oluşturmak</w:t>
      </w:r>
      <w:r>
        <w:rPr>
          <w:spacing w:val="-13"/>
          <w:sz w:val="24"/>
        </w:rPr>
        <w:t xml:space="preserve"> </w:t>
      </w:r>
      <w:r>
        <w:rPr>
          <w:sz w:val="24"/>
        </w:rPr>
        <w:t>ve</w:t>
      </w:r>
      <w:r>
        <w:rPr>
          <w:spacing w:val="-14"/>
          <w:sz w:val="24"/>
        </w:rPr>
        <w:t xml:space="preserve"> </w:t>
      </w:r>
      <w:r>
        <w:rPr>
          <w:sz w:val="24"/>
        </w:rPr>
        <w:t>yönetim</w:t>
      </w:r>
      <w:r>
        <w:rPr>
          <w:spacing w:val="-13"/>
          <w:sz w:val="24"/>
        </w:rPr>
        <w:t xml:space="preserve"> </w:t>
      </w:r>
      <w:r>
        <w:rPr>
          <w:sz w:val="24"/>
        </w:rPr>
        <w:t>kurulunun</w:t>
      </w:r>
      <w:r>
        <w:rPr>
          <w:spacing w:val="-13"/>
          <w:sz w:val="24"/>
        </w:rPr>
        <w:t xml:space="preserve"> </w:t>
      </w:r>
      <w:r>
        <w:rPr>
          <w:sz w:val="24"/>
        </w:rPr>
        <w:t>gözetim,</w:t>
      </w:r>
      <w:r>
        <w:rPr>
          <w:spacing w:val="-13"/>
          <w:sz w:val="24"/>
        </w:rPr>
        <w:t xml:space="preserve"> </w:t>
      </w:r>
      <w:r>
        <w:rPr>
          <w:sz w:val="24"/>
        </w:rPr>
        <w:t>denetim</w:t>
      </w:r>
      <w:r>
        <w:rPr>
          <w:spacing w:val="-13"/>
          <w:sz w:val="24"/>
        </w:rPr>
        <w:t xml:space="preserve"> </w:t>
      </w:r>
      <w:r>
        <w:rPr>
          <w:sz w:val="24"/>
        </w:rPr>
        <w:t>ve sorumluluğunda izleme ve kontrole ilişkin</w:t>
      </w:r>
      <w:r>
        <w:rPr>
          <w:spacing w:val="-1"/>
          <w:sz w:val="24"/>
        </w:rPr>
        <w:t xml:space="preserve"> </w:t>
      </w:r>
      <w:r>
        <w:rPr>
          <w:sz w:val="24"/>
        </w:rPr>
        <w:t>faaliyetleri yürütmek ve yönetim</w:t>
      </w:r>
      <w:r>
        <w:rPr>
          <w:spacing w:val="-1"/>
          <w:sz w:val="24"/>
        </w:rPr>
        <w:t xml:space="preserve"> </w:t>
      </w:r>
      <w:r>
        <w:rPr>
          <w:sz w:val="24"/>
        </w:rPr>
        <w:t xml:space="preserve">kuruluna </w:t>
      </w:r>
      <w:r>
        <w:rPr>
          <w:spacing w:val="-2"/>
          <w:sz w:val="24"/>
        </w:rPr>
        <w:t>raporlamak,</w:t>
      </w:r>
    </w:p>
    <w:p w14:paraId="4BA1FCC5">
      <w:pPr>
        <w:pStyle w:val="7"/>
        <w:numPr>
          <w:ilvl w:val="0"/>
          <w:numId w:val="6"/>
        </w:numPr>
        <w:tabs>
          <w:tab w:val="left" w:pos="1381"/>
          <w:tab w:val="left" w:pos="1388"/>
        </w:tabs>
        <w:spacing w:before="3" w:after="0" w:line="240" w:lineRule="auto"/>
        <w:ind w:left="1388" w:right="850" w:hanging="492"/>
        <w:jc w:val="both"/>
        <w:rPr>
          <w:sz w:val="24"/>
        </w:rPr>
      </w:pPr>
      <w:r>
        <w:rPr>
          <w:sz w:val="24"/>
        </w:rPr>
        <w:t>Suç gelirlerinin aklanmasının ve terörün finansmanının önlenmesine yönelik eğitim programına ilişkin çalışmalarını yönetim kurulunun onayına sunmak ve onaylanan eğitim programının etkin bir şekilde uygulanmasını sağlamak,</w:t>
      </w:r>
    </w:p>
    <w:p w14:paraId="4B7A3700">
      <w:pPr>
        <w:pStyle w:val="7"/>
        <w:numPr>
          <w:ilvl w:val="0"/>
          <w:numId w:val="6"/>
        </w:numPr>
        <w:tabs>
          <w:tab w:val="left" w:pos="1382"/>
          <w:tab w:val="left" w:pos="1388"/>
        </w:tabs>
        <w:spacing w:before="0" w:after="0" w:line="240" w:lineRule="auto"/>
        <w:ind w:left="1388" w:right="857" w:hanging="492"/>
        <w:jc w:val="both"/>
        <w:rPr>
          <w:sz w:val="24"/>
        </w:rPr>
      </w:pPr>
      <w:r>
        <w:rPr>
          <w:sz w:val="24"/>
        </w:rPr>
        <w:t>Kendisine iletilen veya resen öğrendiği şüpheli olabilecek işlemler hakkında yetki ve imkânları ölçüsünde araştırma yaparak edindiği bilgi ve bulguları değerlendirmek ve şüpheli olduğuna karar verdiği işlemleri MASAK’a bildirmek,</w:t>
      </w:r>
    </w:p>
    <w:p w14:paraId="7E2F485A">
      <w:pPr>
        <w:pStyle w:val="7"/>
        <w:numPr>
          <w:ilvl w:val="0"/>
          <w:numId w:val="6"/>
        </w:numPr>
        <w:tabs>
          <w:tab w:val="left" w:pos="1256"/>
          <w:tab w:val="left" w:pos="1380"/>
        </w:tabs>
        <w:spacing w:before="2" w:after="0" w:line="237" w:lineRule="auto"/>
        <w:ind w:left="1256" w:right="857" w:hanging="360"/>
        <w:jc w:val="both"/>
        <w:rPr>
          <w:sz w:val="24"/>
        </w:rPr>
      </w:pPr>
      <w:r>
        <w:rPr>
          <w:sz w:val="24"/>
        </w:rPr>
        <w:t>Bildirimlerin ve ilgili diğer hususların gizliliğinin sağlanmasına yönelik gerekli tedbirleri almak,</w:t>
      </w:r>
    </w:p>
    <w:p w14:paraId="23D1542C">
      <w:pPr>
        <w:pStyle w:val="7"/>
        <w:numPr>
          <w:ilvl w:val="0"/>
          <w:numId w:val="6"/>
        </w:numPr>
        <w:tabs>
          <w:tab w:val="left" w:pos="1249"/>
          <w:tab w:val="left" w:pos="1379"/>
        </w:tabs>
        <w:spacing w:before="4" w:after="0" w:line="242" w:lineRule="auto"/>
        <w:ind w:left="1249" w:right="847" w:hanging="363"/>
        <w:jc w:val="both"/>
        <w:rPr>
          <w:sz w:val="24"/>
        </w:rPr>
      </w:pPr>
      <w:r>
        <w:rPr>
          <w:sz w:val="24"/>
        </w:rPr>
        <w:t>İç denetim ve eğitim faaliyetlerine ilişkin bilgi ve istatistikleri ilgili birimlerin de desteğini</w:t>
      </w:r>
      <w:r>
        <w:rPr>
          <w:spacing w:val="-10"/>
          <w:sz w:val="24"/>
        </w:rPr>
        <w:t xml:space="preserve"> </w:t>
      </w:r>
      <w:r>
        <w:rPr>
          <w:sz w:val="24"/>
        </w:rPr>
        <w:t>almak</w:t>
      </w:r>
      <w:r>
        <w:rPr>
          <w:spacing w:val="-5"/>
          <w:sz w:val="24"/>
        </w:rPr>
        <w:t xml:space="preserve"> </w:t>
      </w:r>
      <w:r>
        <w:rPr>
          <w:sz w:val="24"/>
        </w:rPr>
        <w:t>suretiyle düzenli</w:t>
      </w:r>
      <w:r>
        <w:rPr>
          <w:spacing w:val="-10"/>
          <w:sz w:val="24"/>
        </w:rPr>
        <w:t xml:space="preserve"> </w:t>
      </w:r>
      <w:r>
        <w:rPr>
          <w:sz w:val="24"/>
        </w:rPr>
        <w:t>olarak</w:t>
      </w:r>
      <w:r>
        <w:rPr>
          <w:spacing w:val="-5"/>
          <w:sz w:val="24"/>
        </w:rPr>
        <w:t xml:space="preserve"> </w:t>
      </w:r>
      <w:r>
        <w:rPr>
          <w:sz w:val="24"/>
        </w:rPr>
        <w:t>tutmak,</w:t>
      </w:r>
      <w:r>
        <w:rPr>
          <w:spacing w:val="-6"/>
          <w:sz w:val="24"/>
        </w:rPr>
        <w:t xml:space="preserve"> </w:t>
      </w:r>
      <w:r>
        <w:rPr>
          <w:sz w:val="24"/>
        </w:rPr>
        <w:t>Yönetim</w:t>
      </w:r>
      <w:r>
        <w:rPr>
          <w:spacing w:val="-5"/>
          <w:sz w:val="24"/>
        </w:rPr>
        <w:t xml:space="preserve"> </w:t>
      </w:r>
      <w:r>
        <w:rPr>
          <w:sz w:val="24"/>
        </w:rPr>
        <w:t>Kurulu’na</w:t>
      </w:r>
      <w:r>
        <w:rPr>
          <w:spacing w:val="-4"/>
          <w:sz w:val="24"/>
        </w:rPr>
        <w:t xml:space="preserve"> </w:t>
      </w:r>
      <w:r>
        <w:rPr>
          <w:sz w:val="24"/>
        </w:rPr>
        <w:t>sunmak</w:t>
      </w:r>
      <w:r>
        <w:rPr>
          <w:spacing w:val="-2"/>
          <w:sz w:val="24"/>
        </w:rPr>
        <w:t xml:space="preserve"> </w:t>
      </w:r>
      <w:r>
        <w:rPr>
          <w:sz w:val="24"/>
        </w:rPr>
        <w:t>ve</w:t>
      </w:r>
      <w:r>
        <w:rPr>
          <w:spacing w:val="-4"/>
          <w:sz w:val="24"/>
        </w:rPr>
        <w:t xml:space="preserve"> </w:t>
      </w:r>
      <w:r>
        <w:rPr>
          <w:sz w:val="24"/>
        </w:rPr>
        <w:t>bunları ilgili mevzuatta belirtilen sürelerde MASAK’a göndermek.</w:t>
      </w:r>
    </w:p>
    <w:p w14:paraId="751301F5">
      <w:pPr>
        <w:pStyle w:val="5"/>
        <w:spacing w:before="150" w:line="242" w:lineRule="auto"/>
        <w:ind w:right="861"/>
      </w:pPr>
      <w:r>
        <w:rPr>
          <w:rFonts w:hint="default"/>
          <w:color w:val="121212"/>
          <w:spacing w:val="4"/>
          <w:lang w:val="tr-TR"/>
        </w:rPr>
        <w:t>Santral</w:t>
      </w:r>
      <w:r>
        <w:t xml:space="preserve"> Döviz’in MASAK’a bilgi ve belge verme yükümlülüğü, uyum görevlisi vasıtasıyla yerine getirilir.</w:t>
      </w:r>
    </w:p>
    <w:p w14:paraId="4F6CD5D0">
      <w:pPr>
        <w:pStyle w:val="5"/>
        <w:spacing w:before="153" w:line="242" w:lineRule="auto"/>
        <w:ind w:right="855"/>
      </w:pPr>
      <w:r>
        <w:t>Uyum</w:t>
      </w:r>
      <w:r>
        <w:rPr>
          <w:spacing w:val="-11"/>
        </w:rPr>
        <w:t xml:space="preserve"> </w:t>
      </w:r>
      <w:r>
        <w:t>Görevlisi, işbu yukarıda</w:t>
      </w:r>
      <w:r>
        <w:rPr>
          <w:spacing w:val="-3"/>
        </w:rPr>
        <w:t xml:space="preserve"> </w:t>
      </w:r>
      <w:r>
        <w:t>sayılanların</w:t>
      </w:r>
      <w:r>
        <w:rPr>
          <w:spacing w:val="-8"/>
        </w:rPr>
        <w:t xml:space="preserve"> </w:t>
      </w:r>
      <w:r>
        <w:t>Yönetim</w:t>
      </w:r>
      <w:r>
        <w:rPr>
          <w:spacing w:val="-7"/>
        </w:rPr>
        <w:t xml:space="preserve"> </w:t>
      </w:r>
      <w:r>
        <w:t>Kurulu’na</w:t>
      </w:r>
      <w:r>
        <w:rPr>
          <w:spacing w:val="-5"/>
        </w:rPr>
        <w:t xml:space="preserve"> </w:t>
      </w:r>
      <w:r>
        <w:t>sunulması</w:t>
      </w:r>
      <w:r>
        <w:rPr>
          <w:spacing w:val="-5"/>
        </w:rPr>
        <w:t xml:space="preserve"> </w:t>
      </w:r>
      <w:r>
        <w:t>hususlarında yetkili olup, doğrudan Yönetim Kurulu’na karşı sorumludur.</w:t>
      </w:r>
    </w:p>
    <w:p w14:paraId="38F2A0FE">
      <w:pPr>
        <w:pStyle w:val="5"/>
        <w:spacing w:before="165"/>
        <w:ind w:left="0"/>
        <w:jc w:val="left"/>
      </w:pPr>
    </w:p>
    <w:p w14:paraId="513D2093">
      <w:pPr>
        <w:pStyle w:val="2"/>
        <w:numPr>
          <w:ilvl w:val="0"/>
          <w:numId w:val="1"/>
        </w:numPr>
        <w:tabs>
          <w:tab w:val="left" w:pos="1255"/>
        </w:tabs>
        <w:spacing w:before="0" w:after="0" w:line="240" w:lineRule="auto"/>
        <w:ind w:left="1255" w:right="0" w:hanging="359"/>
        <w:jc w:val="left"/>
      </w:pPr>
      <w:r>
        <w:t>Müşterinin</w:t>
      </w:r>
      <w:r>
        <w:rPr>
          <w:spacing w:val="-8"/>
        </w:rPr>
        <w:t xml:space="preserve"> </w:t>
      </w:r>
      <w:r>
        <w:rPr>
          <w:spacing w:val="-2"/>
        </w:rPr>
        <w:t>Tanınması</w:t>
      </w:r>
    </w:p>
    <w:p w14:paraId="7E560994">
      <w:pPr>
        <w:pStyle w:val="5"/>
        <w:spacing w:before="152"/>
        <w:ind w:right="853"/>
      </w:pPr>
      <w:r>
        <w:rPr>
          <w:rFonts w:hint="default"/>
          <w:color w:val="121212"/>
          <w:spacing w:val="4"/>
          <w:lang w:val="tr-TR"/>
        </w:rPr>
        <w:t>Santral</w:t>
      </w:r>
      <w:r>
        <w:t xml:space="preserve"> Döviz’in suç gelirlerinin aklanması ve terörün finansmanının önlenmesi konusundaki müşteri kabul politikasının temelinde “Müşterini Tanı” ilkesi yer alır. Aklama ve terör finansmanı ile ilişkili kişilerden ve eylemlerden korunmak üzere, “Müşterini Tanı” ilkesine büyük önem verilir. Bu kapsamda ilgili uluslararası standartlar ve yürürlükteki mevzuat ile uyumlu bir politika benimsenir ve uygulanır.</w:t>
      </w:r>
    </w:p>
    <w:p w14:paraId="671592E4">
      <w:pPr>
        <w:pStyle w:val="5"/>
        <w:spacing w:before="156" w:line="259" w:lineRule="auto"/>
        <w:ind w:right="842"/>
      </w:pPr>
      <w:r>
        <w:t>Müşteri ile yapılacak işlemlerde/girilecek iş ilişkilerinde sair mevzuat kapsamında ve ilgili kurum</w:t>
      </w:r>
      <w:r>
        <w:rPr>
          <w:spacing w:val="-15"/>
        </w:rPr>
        <w:t xml:space="preserve"> </w:t>
      </w:r>
      <w:r>
        <w:t>prosedüründe</w:t>
      </w:r>
      <w:r>
        <w:rPr>
          <w:spacing w:val="-10"/>
        </w:rPr>
        <w:t xml:space="preserve"> </w:t>
      </w:r>
      <w:r>
        <w:t>yer</w:t>
      </w:r>
      <w:r>
        <w:rPr>
          <w:spacing w:val="-6"/>
        </w:rPr>
        <w:t xml:space="preserve"> </w:t>
      </w:r>
      <w:r>
        <w:t>aldığı</w:t>
      </w:r>
      <w:r>
        <w:rPr>
          <w:spacing w:val="-14"/>
        </w:rPr>
        <w:t xml:space="preserve"> </w:t>
      </w:r>
      <w:r>
        <w:t>şekilde</w:t>
      </w:r>
      <w:r>
        <w:rPr>
          <w:spacing w:val="-6"/>
        </w:rPr>
        <w:t xml:space="preserve"> </w:t>
      </w:r>
      <w:r>
        <w:t>işlem</w:t>
      </w:r>
      <w:r>
        <w:rPr>
          <w:spacing w:val="-9"/>
        </w:rPr>
        <w:t xml:space="preserve"> </w:t>
      </w:r>
      <w:r>
        <w:t>ve/veya</w:t>
      </w:r>
      <w:r>
        <w:rPr>
          <w:spacing w:val="-6"/>
        </w:rPr>
        <w:t xml:space="preserve"> </w:t>
      </w:r>
      <w:r>
        <w:t>iş</w:t>
      </w:r>
      <w:r>
        <w:rPr>
          <w:spacing w:val="-7"/>
        </w:rPr>
        <w:t xml:space="preserve"> </w:t>
      </w:r>
      <w:r>
        <w:t>ilişkisi</w:t>
      </w:r>
      <w:r>
        <w:rPr>
          <w:spacing w:val="-8"/>
        </w:rPr>
        <w:t xml:space="preserve"> </w:t>
      </w:r>
      <w:r>
        <w:t>tesis</w:t>
      </w:r>
      <w:r>
        <w:rPr>
          <w:spacing w:val="-13"/>
        </w:rPr>
        <w:t xml:space="preserve"> </w:t>
      </w:r>
      <w:r>
        <w:t>edilmeden</w:t>
      </w:r>
      <w:r>
        <w:rPr>
          <w:spacing w:val="-12"/>
        </w:rPr>
        <w:t xml:space="preserve"> </w:t>
      </w:r>
      <w:r>
        <w:rPr>
          <w:b/>
        </w:rPr>
        <w:t>önce</w:t>
      </w:r>
      <w:r>
        <w:rPr>
          <w:b/>
          <w:spacing w:val="-6"/>
        </w:rPr>
        <w:t xml:space="preserve"> </w:t>
      </w:r>
      <w:r>
        <w:t>müşterinin kimlik</w:t>
      </w:r>
      <w:r>
        <w:rPr>
          <w:spacing w:val="-13"/>
        </w:rPr>
        <w:t xml:space="preserve"> </w:t>
      </w:r>
      <w:r>
        <w:t>tespitini</w:t>
      </w:r>
      <w:r>
        <w:rPr>
          <w:spacing w:val="-14"/>
        </w:rPr>
        <w:t xml:space="preserve"> </w:t>
      </w:r>
      <w:r>
        <w:t>yapmak</w:t>
      </w:r>
      <w:r>
        <w:rPr>
          <w:spacing w:val="-12"/>
        </w:rPr>
        <w:t xml:space="preserve"> </w:t>
      </w:r>
      <w:r>
        <w:t>ve</w:t>
      </w:r>
      <w:r>
        <w:rPr>
          <w:spacing w:val="-13"/>
        </w:rPr>
        <w:t xml:space="preserve"> </w:t>
      </w:r>
      <w:r>
        <w:t>gerçek</w:t>
      </w:r>
      <w:r>
        <w:rPr>
          <w:spacing w:val="-4"/>
        </w:rPr>
        <w:t xml:space="preserve"> </w:t>
      </w:r>
      <w:r>
        <w:t>faydalanıcıyı</w:t>
      </w:r>
      <w:r>
        <w:rPr>
          <w:spacing w:val="-13"/>
        </w:rPr>
        <w:t xml:space="preserve"> </w:t>
      </w:r>
      <w:r>
        <w:t>ortaya</w:t>
      </w:r>
      <w:r>
        <w:rPr>
          <w:spacing w:val="-10"/>
        </w:rPr>
        <w:t xml:space="preserve"> </w:t>
      </w:r>
      <w:r>
        <w:t>çıkarmak</w:t>
      </w:r>
      <w:r>
        <w:rPr>
          <w:spacing w:val="-5"/>
        </w:rPr>
        <w:t xml:space="preserve"> </w:t>
      </w:r>
      <w:r>
        <w:t>için</w:t>
      </w:r>
      <w:r>
        <w:rPr>
          <w:spacing w:val="-4"/>
        </w:rPr>
        <w:t xml:space="preserve"> </w:t>
      </w:r>
      <w:r>
        <w:t>ilgili</w:t>
      </w:r>
      <w:r>
        <w:rPr>
          <w:spacing w:val="-9"/>
        </w:rPr>
        <w:t xml:space="preserve"> </w:t>
      </w:r>
      <w:r>
        <w:t>bilgileri</w:t>
      </w:r>
      <w:r>
        <w:rPr>
          <w:spacing w:val="-13"/>
        </w:rPr>
        <w:t xml:space="preserve"> </w:t>
      </w:r>
      <w:r>
        <w:t>almak</w:t>
      </w:r>
      <w:r>
        <w:rPr>
          <w:spacing w:val="-7"/>
        </w:rPr>
        <w:t xml:space="preserve"> </w:t>
      </w:r>
      <w:r>
        <w:t>ve</w:t>
      </w:r>
      <w:r>
        <w:rPr>
          <w:spacing w:val="-8"/>
        </w:rPr>
        <w:t xml:space="preserve"> </w:t>
      </w:r>
      <w:r>
        <w:t>bu bilgilerin doğruluğunu teyide esas belgelerle teyit etmek gerekir. Sürekli iş ilişkisi tesisinde, ayrıca</w:t>
      </w:r>
      <w:r>
        <w:rPr>
          <w:spacing w:val="-4"/>
        </w:rPr>
        <w:t xml:space="preserve"> </w:t>
      </w:r>
      <w:r>
        <w:t>iş</w:t>
      </w:r>
      <w:r>
        <w:rPr>
          <w:spacing w:val="-5"/>
        </w:rPr>
        <w:t xml:space="preserve"> </w:t>
      </w:r>
      <w:r>
        <w:t>ilişkisinin</w:t>
      </w:r>
      <w:r>
        <w:rPr>
          <w:spacing w:val="-12"/>
        </w:rPr>
        <w:t xml:space="preserve"> </w:t>
      </w:r>
      <w:r>
        <w:t>amacı</w:t>
      </w:r>
      <w:r>
        <w:rPr>
          <w:spacing w:val="-9"/>
        </w:rPr>
        <w:t xml:space="preserve"> </w:t>
      </w:r>
      <w:r>
        <w:t>ve</w:t>
      </w:r>
      <w:r>
        <w:rPr>
          <w:spacing w:val="-3"/>
        </w:rPr>
        <w:t xml:space="preserve"> </w:t>
      </w:r>
      <w:r>
        <w:t>mahiyeti</w:t>
      </w:r>
      <w:r>
        <w:rPr>
          <w:spacing w:val="-13"/>
        </w:rPr>
        <w:t xml:space="preserve"> </w:t>
      </w:r>
      <w:r>
        <w:t>hakkında</w:t>
      </w:r>
      <w:r>
        <w:rPr>
          <w:spacing w:val="-5"/>
        </w:rPr>
        <w:t xml:space="preserve"> </w:t>
      </w:r>
      <w:r>
        <w:t>bilgi</w:t>
      </w:r>
      <w:r>
        <w:rPr>
          <w:spacing w:val="-14"/>
        </w:rPr>
        <w:t xml:space="preserve"> </w:t>
      </w:r>
      <w:r>
        <w:t>alınır.</w:t>
      </w:r>
      <w:r>
        <w:rPr>
          <w:spacing w:val="-5"/>
        </w:rPr>
        <w:t xml:space="preserve"> </w:t>
      </w:r>
      <w:r>
        <w:t>Risk</w:t>
      </w:r>
      <w:r>
        <w:rPr>
          <w:spacing w:val="-4"/>
        </w:rPr>
        <w:t xml:space="preserve"> </w:t>
      </w:r>
      <w:r>
        <w:t>temelli</w:t>
      </w:r>
      <w:r>
        <w:rPr>
          <w:spacing w:val="-10"/>
        </w:rPr>
        <w:t xml:space="preserve"> </w:t>
      </w:r>
      <w:r>
        <w:t>yaklaşım</w:t>
      </w:r>
      <w:r>
        <w:rPr>
          <w:spacing w:val="-11"/>
        </w:rPr>
        <w:t xml:space="preserve"> </w:t>
      </w:r>
      <w:r>
        <w:t>çerçevesinde müşteri hakkında ilave bilgi edinmek için gereken bilgi ve belgeler talep edilir, işleme konu malvarlığı ile müşteri ait fonların kaynağı hakkında mümkün olduğu ölçüde ilave bilgi talep edilir. Müşterinin tanınması sürecinde temin edilen tüm bilgi ve belgelerin teyidi ile tutarlılığı hususlarında gerekli incelemeler yapılır. Ayrıca müşterilerin durumunun ve işlemlerinin izlenmesi kapsamında, müşterilerin mesleği, iş geçmişi, ticari faaliyetleri, mali durumu, risk profili, hesap ve işlemleri ile yerleşik olduğu/faaliyet gösterdiği ülke ve benzeri bilgilerin güncel tutulması sağlanarak müşterinin tanınması süreci işletilir.</w:t>
      </w:r>
    </w:p>
    <w:p w14:paraId="452B08C0">
      <w:pPr>
        <w:pStyle w:val="5"/>
        <w:spacing w:before="19"/>
        <w:ind w:left="0"/>
        <w:jc w:val="left"/>
      </w:pPr>
    </w:p>
    <w:p w14:paraId="3EE51E01">
      <w:pPr>
        <w:pStyle w:val="5"/>
        <w:spacing w:line="259" w:lineRule="auto"/>
        <w:ind w:right="846"/>
      </w:pPr>
      <w:r>
        <w:t>Şirket, kimlik tespiti yapamadığı veya iş ilişkisinin amacı hakkında yeterli bilgi edinemediği durumlarda; müşterinin talep ettiği işlemi gerçekleştirmez ve iş ilişkisini tesis etmez. Anonim isimlerle ve/veya nihai faydalanıcısı tespit edilemeyen kişilerle iş ilişkisine girilmez.</w:t>
      </w:r>
    </w:p>
    <w:p w14:paraId="00CFCF34">
      <w:pPr>
        <w:pStyle w:val="5"/>
        <w:spacing w:before="20"/>
        <w:ind w:left="0"/>
        <w:jc w:val="left"/>
      </w:pPr>
    </w:p>
    <w:p w14:paraId="42009703">
      <w:pPr>
        <w:pStyle w:val="5"/>
        <w:spacing w:line="259" w:lineRule="auto"/>
        <w:ind w:right="849"/>
      </w:pPr>
      <w:r>
        <w:t>Birleşmiş Milletler Güvenlik Konseyi kararlarıyla uygulanan yaptırımlar, Avrupa Birliği, Birleşik Krallıklar Hazinesi tarafından yayımlanan yaptırımlar, Amerikan Hazinesi tarafından yayımlanan OFAC</w:t>
      </w:r>
      <w:r>
        <w:rPr>
          <w:spacing w:val="24"/>
        </w:rPr>
        <w:t xml:space="preserve"> </w:t>
      </w:r>
      <w:r>
        <w:t>yaptırımları,</w:t>
      </w:r>
      <w:r>
        <w:rPr>
          <w:spacing w:val="24"/>
        </w:rPr>
        <w:t xml:space="preserve"> </w:t>
      </w:r>
      <w:r>
        <w:t>Türkiye’de yetkili adli ve idari</w:t>
      </w:r>
      <w:r>
        <w:rPr>
          <w:spacing w:val="24"/>
        </w:rPr>
        <w:t xml:space="preserve"> </w:t>
      </w:r>
      <w:r>
        <w:t>makamlarca alınan yaptırım</w:t>
      </w:r>
    </w:p>
    <w:p w14:paraId="2D77C60E">
      <w:pPr>
        <w:spacing w:after="0" w:line="259" w:lineRule="auto"/>
        <w:sectPr>
          <w:pgSz w:w="11920" w:h="16850"/>
          <w:pgMar w:top="1420" w:right="560" w:bottom="1180" w:left="880" w:header="0" w:footer="980" w:gutter="0"/>
          <w:cols w:space="720" w:num="1"/>
        </w:sectPr>
      </w:pPr>
    </w:p>
    <w:p w14:paraId="38C32760">
      <w:pPr>
        <w:pStyle w:val="5"/>
        <w:spacing w:before="66" w:line="259" w:lineRule="auto"/>
        <w:ind w:right="847"/>
      </w:pPr>
      <w:r>
        <w:t>kararları ile Kıymetli Madenler Piyasasının tabi olduğu diğer yaptırımlar kapsamındaki ülkelerle/bölgelerle/kişilerle/ kuruluşlarla ve FATF tarafından yayınlanan “Eylem Çağrısında Bulunulan Ülkeler” ile ülkelerin suç gelirlerinin aklanması ve/veya terörün finansmanı kara listelerinde yer alan kuruluş/kişilerle doğrudan veya dolaylı herhangi bir iş ilişkisine girilmez.</w:t>
      </w:r>
    </w:p>
    <w:p w14:paraId="632173ED">
      <w:pPr>
        <w:pStyle w:val="5"/>
        <w:spacing w:before="1"/>
        <w:ind w:left="0"/>
        <w:jc w:val="left"/>
      </w:pPr>
    </w:p>
    <w:p w14:paraId="33CD9BEB">
      <w:pPr>
        <w:pStyle w:val="2"/>
        <w:numPr>
          <w:ilvl w:val="0"/>
          <w:numId w:val="1"/>
        </w:numPr>
        <w:tabs>
          <w:tab w:val="left" w:pos="896"/>
        </w:tabs>
        <w:spacing w:before="0" w:after="0" w:line="240" w:lineRule="auto"/>
        <w:ind w:left="896" w:right="0" w:hanging="360"/>
        <w:jc w:val="both"/>
      </w:pPr>
      <w:r>
        <w:t>İzleme</w:t>
      </w:r>
      <w:r>
        <w:rPr>
          <w:spacing w:val="-5"/>
        </w:rPr>
        <w:t xml:space="preserve"> </w:t>
      </w:r>
      <w:r>
        <w:t>ve</w:t>
      </w:r>
      <w:r>
        <w:rPr>
          <w:spacing w:val="-5"/>
        </w:rPr>
        <w:t xml:space="preserve"> </w:t>
      </w:r>
      <w:r>
        <w:t>Kontrol</w:t>
      </w:r>
      <w:r>
        <w:rPr>
          <w:spacing w:val="-4"/>
        </w:rPr>
        <w:t xml:space="preserve"> </w:t>
      </w:r>
      <w:r>
        <w:rPr>
          <w:spacing w:val="-2"/>
        </w:rPr>
        <w:t>Yükümlülüğü</w:t>
      </w:r>
    </w:p>
    <w:p w14:paraId="51D27BD2">
      <w:pPr>
        <w:pStyle w:val="7"/>
        <w:numPr>
          <w:ilvl w:val="1"/>
          <w:numId w:val="1"/>
        </w:numPr>
        <w:tabs>
          <w:tab w:val="left" w:pos="894"/>
          <w:tab w:val="left" w:pos="896"/>
        </w:tabs>
        <w:spacing w:before="2" w:after="0" w:line="240" w:lineRule="auto"/>
        <w:ind w:left="896" w:right="853" w:hanging="360"/>
        <w:jc w:val="both"/>
        <w:rPr>
          <w:sz w:val="24"/>
        </w:rPr>
      </w:pPr>
      <w:r>
        <w:rPr>
          <w:sz w:val="24"/>
        </w:rPr>
        <w:t>İzleme ve kontrolün amacı; yükümlülerin risklerden korunması ve faaliyetlerinin Kanuna ve Kanun uyarınca çıkarılan yönetmelik ve tebliğlerle, kurum politika ve prosedürlerine, uygun olarak yürütülüp yürütülmediğinin sürekli olarak izlenmesi ve kontrol edilmesidir.</w:t>
      </w:r>
    </w:p>
    <w:p w14:paraId="12BF3981">
      <w:pPr>
        <w:pStyle w:val="5"/>
        <w:spacing w:before="3"/>
        <w:ind w:left="0"/>
        <w:jc w:val="left"/>
      </w:pPr>
    </w:p>
    <w:p w14:paraId="489BDE68">
      <w:pPr>
        <w:pStyle w:val="7"/>
        <w:numPr>
          <w:ilvl w:val="1"/>
          <w:numId w:val="1"/>
        </w:numPr>
        <w:tabs>
          <w:tab w:val="left" w:pos="894"/>
          <w:tab w:val="left" w:pos="896"/>
        </w:tabs>
        <w:spacing w:before="0" w:after="0" w:line="237" w:lineRule="auto"/>
        <w:ind w:left="896" w:right="853" w:hanging="360"/>
        <w:jc w:val="both"/>
        <w:rPr>
          <w:sz w:val="24"/>
        </w:rPr>
      </w:pPr>
      <w:r>
        <w:rPr>
          <w:sz w:val="24"/>
        </w:rPr>
        <w:t>Müşteri işlemlerinin uygunluğunun izlenmesi ve kontrolü faaliyetleri, uyum birimi bünyesinde uyum görevlisinin gözetim ve koordinasyonunda bir bütün olarak risk temelli bir yaklaşımla takip ve değerlendirmeye tabi tutulur ve yürütülür.</w:t>
      </w:r>
    </w:p>
    <w:p w14:paraId="7067DF53">
      <w:pPr>
        <w:pStyle w:val="5"/>
        <w:spacing w:before="21"/>
        <w:ind w:left="0"/>
        <w:jc w:val="left"/>
      </w:pPr>
    </w:p>
    <w:p w14:paraId="56EB7B06">
      <w:pPr>
        <w:pStyle w:val="7"/>
        <w:numPr>
          <w:ilvl w:val="1"/>
          <w:numId w:val="1"/>
        </w:numPr>
        <w:tabs>
          <w:tab w:val="left" w:pos="894"/>
          <w:tab w:val="left" w:pos="896"/>
        </w:tabs>
        <w:spacing w:before="0" w:after="0" w:line="240" w:lineRule="auto"/>
        <w:ind w:left="896" w:right="854" w:hanging="360"/>
        <w:jc w:val="both"/>
        <w:rPr>
          <w:sz w:val="24"/>
        </w:rPr>
      </w:pPr>
      <w:r>
        <w:rPr>
          <w:rFonts w:hint="default"/>
          <w:color w:val="121212"/>
          <w:spacing w:val="4"/>
          <w:sz w:val="24"/>
          <w:szCs w:val="24"/>
          <w:lang w:val="tr-TR"/>
        </w:rPr>
        <w:t>Santral</w:t>
      </w:r>
      <w:r>
        <w:rPr>
          <w:sz w:val="24"/>
        </w:rPr>
        <w:t xml:space="preserve"> Döviz, müşterileri tarafından gerçekleştirilen işlemlerin; müşteri profili ile uyumlu olup</w:t>
      </w:r>
      <w:r>
        <w:rPr>
          <w:spacing w:val="-15"/>
          <w:sz w:val="24"/>
        </w:rPr>
        <w:t xml:space="preserve"> </w:t>
      </w:r>
      <w:r>
        <w:rPr>
          <w:sz w:val="24"/>
        </w:rPr>
        <w:t>olmadığını</w:t>
      </w:r>
      <w:r>
        <w:rPr>
          <w:spacing w:val="-15"/>
          <w:sz w:val="24"/>
        </w:rPr>
        <w:t xml:space="preserve"> </w:t>
      </w:r>
      <w:r>
        <w:rPr>
          <w:sz w:val="24"/>
        </w:rPr>
        <w:t>sürekli</w:t>
      </w:r>
      <w:r>
        <w:rPr>
          <w:spacing w:val="-15"/>
          <w:sz w:val="24"/>
        </w:rPr>
        <w:t xml:space="preserve"> </w:t>
      </w:r>
      <w:r>
        <w:rPr>
          <w:sz w:val="24"/>
        </w:rPr>
        <w:t>iş</w:t>
      </w:r>
      <w:r>
        <w:rPr>
          <w:spacing w:val="-15"/>
          <w:sz w:val="24"/>
        </w:rPr>
        <w:t xml:space="preserve"> </w:t>
      </w:r>
      <w:r>
        <w:rPr>
          <w:sz w:val="24"/>
        </w:rPr>
        <w:t>ilişkisi</w:t>
      </w:r>
      <w:r>
        <w:rPr>
          <w:spacing w:val="-15"/>
          <w:sz w:val="24"/>
        </w:rPr>
        <w:t xml:space="preserve"> </w:t>
      </w:r>
      <w:r>
        <w:rPr>
          <w:sz w:val="24"/>
        </w:rPr>
        <w:t>kapsamında</w:t>
      </w:r>
      <w:r>
        <w:rPr>
          <w:spacing w:val="-15"/>
          <w:sz w:val="24"/>
        </w:rPr>
        <w:t xml:space="preserve"> </w:t>
      </w:r>
      <w:r>
        <w:rPr>
          <w:sz w:val="24"/>
        </w:rPr>
        <w:t>devamlı</w:t>
      </w:r>
      <w:r>
        <w:rPr>
          <w:spacing w:val="-15"/>
          <w:sz w:val="24"/>
        </w:rPr>
        <w:t xml:space="preserve"> </w:t>
      </w:r>
      <w:r>
        <w:rPr>
          <w:sz w:val="24"/>
        </w:rPr>
        <w:t>olarak</w:t>
      </w:r>
      <w:r>
        <w:rPr>
          <w:spacing w:val="-15"/>
          <w:sz w:val="24"/>
        </w:rPr>
        <w:t xml:space="preserve"> </w:t>
      </w:r>
      <w:r>
        <w:rPr>
          <w:sz w:val="24"/>
        </w:rPr>
        <w:t>izler</w:t>
      </w:r>
      <w:r>
        <w:rPr>
          <w:spacing w:val="-15"/>
          <w:sz w:val="24"/>
        </w:rPr>
        <w:t xml:space="preserve"> </w:t>
      </w:r>
      <w:r>
        <w:rPr>
          <w:sz w:val="24"/>
        </w:rPr>
        <w:t>ve</w:t>
      </w:r>
      <w:r>
        <w:rPr>
          <w:spacing w:val="-15"/>
          <w:sz w:val="24"/>
        </w:rPr>
        <w:t xml:space="preserve"> </w:t>
      </w:r>
      <w:r>
        <w:rPr>
          <w:sz w:val="24"/>
        </w:rPr>
        <w:t>müşterileri</w:t>
      </w:r>
      <w:r>
        <w:rPr>
          <w:spacing w:val="-15"/>
          <w:sz w:val="24"/>
        </w:rPr>
        <w:t xml:space="preserve"> </w:t>
      </w:r>
      <w:r>
        <w:rPr>
          <w:sz w:val="24"/>
        </w:rPr>
        <w:t>hakkındaki bilgi, belge ve kayıtları güncel tutar.</w:t>
      </w:r>
    </w:p>
    <w:p w14:paraId="1B432AE7">
      <w:pPr>
        <w:pStyle w:val="5"/>
        <w:ind w:left="0"/>
        <w:jc w:val="left"/>
      </w:pPr>
    </w:p>
    <w:p w14:paraId="53F0454C">
      <w:pPr>
        <w:pStyle w:val="7"/>
        <w:numPr>
          <w:ilvl w:val="1"/>
          <w:numId w:val="1"/>
        </w:numPr>
        <w:tabs>
          <w:tab w:val="left" w:pos="894"/>
          <w:tab w:val="left" w:pos="896"/>
        </w:tabs>
        <w:spacing w:before="0" w:after="0" w:line="240" w:lineRule="auto"/>
        <w:ind w:left="896" w:right="850" w:hanging="360"/>
        <w:jc w:val="both"/>
        <w:rPr>
          <w:sz w:val="24"/>
        </w:rPr>
      </w:pPr>
      <w:r>
        <w:rPr>
          <w:sz w:val="24"/>
        </w:rPr>
        <w:t>İzleme ve kontrol faaliyetleri kapsamında Tedbirler ve Uyum Programı Yönetmeliği uyarınca getirilen yükümlülüklere uyumun sağlanmasıyla ilgili olarak yapılan kontroller neticesinde tespit edilen eksiklikler, gerekli tedbirlerin alınması için ilgili birimlere raporlanarak sonuçları takip edilir.</w:t>
      </w:r>
    </w:p>
    <w:p w14:paraId="79F3FFBE">
      <w:pPr>
        <w:pStyle w:val="7"/>
        <w:numPr>
          <w:ilvl w:val="1"/>
          <w:numId w:val="1"/>
        </w:numPr>
        <w:tabs>
          <w:tab w:val="left" w:pos="894"/>
        </w:tabs>
        <w:spacing w:before="1" w:after="0" w:line="240" w:lineRule="auto"/>
        <w:ind w:left="894" w:right="0" w:hanging="358"/>
        <w:jc w:val="both"/>
        <w:rPr>
          <w:sz w:val="24"/>
        </w:rPr>
      </w:pPr>
      <w:r>
        <w:rPr>
          <w:sz w:val="24"/>
        </w:rPr>
        <w:t>İzleme</w:t>
      </w:r>
      <w:r>
        <w:rPr>
          <w:spacing w:val="-8"/>
          <w:sz w:val="24"/>
        </w:rPr>
        <w:t xml:space="preserve"> </w:t>
      </w:r>
      <w:r>
        <w:rPr>
          <w:sz w:val="24"/>
        </w:rPr>
        <w:t>ve</w:t>
      </w:r>
      <w:r>
        <w:rPr>
          <w:spacing w:val="-2"/>
          <w:sz w:val="24"/>
        </w:rPr>
        <w:t xml:space="preserve"> </w:t>
      </w:r>
      <w:r>
        <w:rPr>
          <w:sz w:val="24"/>
        </w:rPr>
        <w:t>kontrol</w:t>
      </w:r>
      <w:r>
        <w:rPr>
          <w:spacing w:val="-4"/>
          <w:sz w:val="24"/>
        </w:rPr>
        <w:t xml:space="preserve"> </w:t>
      </w:r>
      <w:r>
        <w:rPr>
          <w:sz w:val="24"/>
        </w:rPr>
        <w:t>faaliyetleri</w:t>
      </w:r>
      <w:r>
        <w:rPr>
          <w:spacing w:val="-8"/>
          <w:sz w:val="24"/>
        </w:rPr>
        <w:t xml:space="preserve"> </w:t>
      </w:r>
      <w:r>
        <w:rPr>
          <w:sz w:val="24"/>
        </w:rPr>
        <w:t>asgari</w:t>
      </w:r>
      <w:r>
        <w:rPr>
          <w:spacing w:val="-9"/>
          <w:sz w:val="24"/>
        </w:rPr>
        <w:t xml:space="preserve"> </w:t>
      </w:r>
      <w:r>
        <w:rPr>
          <w:sz w:val="24"/>
        </w:rPr>
        <w:t>düzeyde</w:t>
      </w:r>
      <w:r>
        <w:rPr>
          <w:spacing w:val="-3"/>
          <w:sz w:val="24"/>
        </w:rPr>
        <w:t xml:space="preserve"> </w:t>
      </w:r>
      <w:r>
        <w:rPr>
          <w:sz w:val="24"/>
        </w:rPr>
        <w:t>aşağıdaki</w:t>
      </w:r>
      <w:r>
        <w:rPr>
          <w:spacing w:val="-3"/>
          <w:sz w:val="24"/>
        </w:rPr>
        <w:t xml:space="preserve"> </w:t>
      </w:r>
      <w:r>
        <w:rPr>
          <w:sz w:val="24"/>
        </w:rPr>
        <w:t>faaliyetleri</w:t>
      </w:r>
      <w:r>
        <w:rPr>
          <w:spacing w:val="-8"/>
          <w:sz w:val="24"/>
        </w:rPr>
        <w:t xml:space="preserve"> </w:t>
      </w:r>
      <w:r>
        <w:rPr>
          <w:spacing w:val="-2"/>
          <w:sz w:val="24"/>
        </w:rPr>
        <w:t>kapsar;</w:t>
      </w:r>
    </w:p>
    <w:p w14:paraId="68DA71B8">
      <w:pPr>
        <w:pStyle w:val="7"/>
        <w:numPr>
          <w:ilvl w:val="2"/>
          <w:numId w:val="1"/>
        </w:numPr>
        <w:tabs>
          <w:tab w:val="left" w:pos="1255"/>
        </w:tabs>
        <w:spacing w:before="273" w:after="0" w:line="240" w:lineRule="auto"/>
        <w:ind w:left="1255" w:right="0" w:hanging="359"/>
        <w:jc w:val="left"/>
        <w:rPr>
          <w:sz w:val="24"/>
        </w:rPr>
      </w:pPr>
      <w:r>
        <w:rPr>
          <w:sz w:val="24"/>
        </w:rPr>
        <w:t>Yüksek</w:t>
      </w:r>
      <w:r>
        <w:rPr>
          <w:spacing w:val="-9"/>
          <w:sz w:val="24"/>
        </w:rPr>
        <w:t xml:space="preserve"> </w:t>
      </w:r>
      <w:r>
        <w:rPr>
          <w:sz w:val="24"/>
        </w:rPr>
        <w:t>risk</w:t>
      </w:r>
      <w:r>
        <w:rPr>
          <w:spacing w:val="-2"/>
          <w:sz w:val="24"/>
        </w:rPr>
        <w:t xml:space="preserve"> </w:t>
      </w:r>
      <w:r>
        <w:rPr>
          <w:sz w:val="24"/>
        </w:rPr>
        <w:t>grubundaki</w:t>
      </w:r>
      <w:r>
        <w:rPr>
          <w:spacing w:val="-5"/>
          <w:sz w:val="24"/>
        </w:rPr>
        <w:t xml:space="preserve"> </w:t>
      </w:r>
      <w:r>
        <w:rPr>
          <w:sz w:val="24"/>
        </w:rPr>
        <w:t>müşteri</w:t>
      </w:r>
      <w:r>
        <w:rPr>
          <w:spacing w:val="-13"/>
          <w:sz w:val="24"/>
        </w:rPr>
        <w:t xml:space="preserve"> </w:t>
      </w:r>
      <w:r>
        <w:rPr>
          <w:sz w:val="24"/>
        </w:rPr>
        <w:t>ve işlemlerin</w:t>
      </w:r>
      <w:r>
        <w:rPr>
          <w:spacing w:val="-1"/>
          <w:sz w:val="24"/>
        </w:rPr>
        <w:t xml:space="preserve"> </w:t>
      </w:r>
      <w:r>
        <w:rPr>
          <w:sz w:val="24"/>
        </w:rPr>
        <w:t>izlenmesi</w:t>
      </w:r>
      <w:r>
        <w:rPr>
          <w:spacing w:val="-7"/>
          <w:sz w:val="24"/>
        </w:rPr>
        <w:t xml:space="preserve"> </w:t>
      </w:r>
      <w:r>
        <w:rPr>
          <w:sz w:val="24"/>
        </w:rPr>
        <w:t>ve</w:t>
      </w:r>
      <w:r>
        <w:rPr>
          <w:spacing w:val="-3"/>
          <w:sz w:val="24"/>
        </w:rPr>
        <w:t xml:space="preserve"> </w:t>
      </w:r>
      <w:r>
        <w:rPr>
          <w:spacing w:val="-2"/>
          <w:sz w:val="24"/>
        </w:rPr>
        <w:t>kontrolü,</w:t>
      </w:r>
    </w:p>
    <w:p w14:paraId="15141ECA">
      <w:pPr>
        <w:pStyle w:val="7"/>
        <w:numPr>
          <w:ilvl w:val="2"/>
          <w:numId w:val="1"/>
        </w:numPr>
        <w:tabs>
          <w:tab w:val="left" w:pos="1254"/>
        </w:tabs>
        <w:spacing w:before="0" w:after="0" w:line="240" w:lineRule="auto"/>
        <w:ind w:left="1254" w:right="0" w:hanging="358"/>
        <w:jc w:val="left"/>
        <w:rPr>
          <w:sz w:val="24"/>
        </w:rPr>
      </w:pPr>
      <w:r>
        <w:rPr>
          <w:sz w:val="24"/>
        </w:rPr>
        <w:t>Riskli</w:t>
      </w:r>
      <w:r>
        <w:rPr>
          <w:spacing w:val="-15"/>
          <w:sz w:val="24"/>
        </w:rPr>
        <w:t xml:space="preserve"> </w:t>
      </w:r>
      <w:r>
        <w:rPr>
          <w:sz w:val="24"/>
        </w:rPr>
        <w:t>ülkelerle</w:t>
      </w:r>
      <w:r>
        <w:rPr>
          <w:spacing w:val="-7"/>
          <w:sz w:val="24"/>
        </w:rPr>
        <w:t xml:space="preserve"> </w:t>
      </w:r>
      <w:r>
        <w:rPr>
          <w:sz w:val="24"/>
        </w:rPr>
        <w:t>gerçekleştirilen</w:t>
      </w:r>
      <w:r>
        <w:rPr>
          <w:spacing w:val="-3"/>
          <w:sz w:val="24"/>
        </w:rPr>
        <w:t xml:space="preserve"> </w:t>
      </w:r>
      <w:r>
        <w:rPr>
          <w:sz w:val="24"/>
        </w:rPr>
        <w:t>işlemlerin</w:t>
      </w:r>
      <w:r>
        <w:rPr>
          <w:spacing w:val="-7"/>
          <w:sz w:val="24"/>
        </w:rPr>
        <w:t xml:space="preserve"> </w:t>
      </w:r>
      <w:r>
        <w:rPr>
          <w:sz w:val="24"/>
        </w:rPr>
        <w:t>izlenmesi</w:t>
      </w:r>
      <w:r>
        <w:rPr>
          <w:spacing w:val="-8"/>
          <w:sz w:val="24"/>
        </w:rPr>
        <w:t xml:space="preserve"> </w:t>
      </w:r>
      <w:r>
        <w:rPr>
          <w:sz w:val="24"/>
        </w:rPr>
        <w:t>ve</w:t>
      </w:r>
      <w:r>
        <w:rPr>
          <w:spacing w:val="-7"/>
          <w:sz w:val="24"/>
        </w:rPr>
        <w:t xml:space="preserve"> </w:t>
      </w:r>
      <w:r>
        <w:rPr>
          <w:spacing w:val="-2"/>
          <w:sz w:val="24"/>
        </w:rPr>
        <w:t>kontrolü,</w:t>
      </w:r>
    </w:p>
    <w:p w14:paraId="489C3081">
      <w:pPr>
        <w:pStyle w:val="7"/>
        <w:numPr>
          <w:ilvl w:val="2"/>
          <w:numId w:val="1"/>
        </w:numPr>
        <w:tabs>
          <w:tab w:val="left" w:pos="1255"/>
        </w:tabs>
        <w:spacing w:before="0" w:after="0" w:line="240" w:lineRule="auto"/>
        <w:ind w:left="1255" w:right="0" w:hanging="359"/>
        <w:jc w:val="left"/>
        <w:rPr>
          <w:sz w:val="24"/>
        </w:rPr>
      </w:pPr>
      <w:r>
        <w:rPr>
          <w:sz w:val="24"/>
        </w:rPr>
        <w:t>Karmaşık</w:t>
      </w:r>
      <w:r>
        <w:rPr>
          <w:spacing w:val="-4"/>
          <w:sz w:val="24"/>
        </w:rPr>
        <w:t xml:space="preserve"> </w:t>
      </w:r>
      <w:r>
        <w:rPr>
          <w:sz w:val="24"/>
        </w:rPr>
        <w:t>ve</w:t>
      </w:r>
      <w:r>
        <w:rPr>
          <w:spacing w:val="-7"/>
          <w:sz w:val="24"/>
        </w:rPr>
        <w:t xml:space="preserve"> </w:t>
      </w:r>
      <w:r>
        <w:rPr>
          <w:sz w:val="24"/>
        </w:rPr>
        <w:t>olağandışı</w:t>
      </w:r>
      <w:r>
        <w:rPr>
          <w:spacing w:val="-5"/>
          <w:sz w:val="24"/>
        </w:rPr>
        <w:t xml:space="preserve"> </w:t>
      </w:r>
      <w:r>
        <w:rPr>
          <w:sz w:val="24"/>
        </w:rPr>
        <w:t>işlemlerin</w:t>
      </w:r>
      <w:r>
        <w:rPr>
          <w:spacing w:val="-5"/>
          <w:sz w:val="24"/>
        </w:rPr>
        <w:t xml:space="preserve"> </w:t>
      </w:r>
      <w:r>
        <w:rPr>
          <w:sz w:val="24"/>
        </w:rPr>
        <w:t>izlenmesi</w:t>
      </w:r>
      <w:r>
        <w:rPr>
          <w:spacing w:val="-9"/>
          <w:sz w:val="24"/>
        </w:rPr>
        <w:t xml:space="preserve"> </w:t>
      </w:r>
      <w:r>
        <w:rPr>
          <w:sz w:val="24"/>
        </w:rPr>
        <w:t>ve</w:t>
      </w:r>
      <w:r>
        <w:rPr>
          <w:spacing w:val="-5"/>
          <w:sz w:val="24"/>
        </w:rPr>
        <w:t xml:space="preserve"> </w:t>
      </w:r>
      <w:r>
        <w:rPr>
          <w:spacing w:val="-2"/>
          <w:sz w:val="24"/>
        </w:rPr>
        <w:t>kontrolü,</w:t>
      </w:r>
    </w:p>
    <w:p w14:paraId="31D758FC">
      <w:pPr>
        <w:pStyle w:val="7"/>
        <w:numPr>
          <w:ilvl w:val="2"/>
          <w:numId w:val="1"/>
        </w:numPr>
        <w:tabs>
          <w:tab w:val="left" w:pos="1252"/>
          <w:tab w:val="left" w:pos="1256"/>
        </w:tabs>
        <w:spacing w:before="3" w:after="0" w:line="242" w:lineRule="auto"/>
        <w:ind w:left="1256" w:right="868" w:hanging="360"/>
        <w:jc w:val="both"/>
        <w:rPr>
          <w:sz w:val="24"/>
        </w:rPr>
      </w:pPr>
      <w:r>
        <w:rPr>
          <w:sz w:val="24"/>
        </w:rPr>
        <w:t>Yükümlünün, risk politikasına göre belirleyeceği bir tutarın üzerindeki işlemlerin, müşteri profili ile uyumlu olup olmadığının örnekleme yöntemi ile kontrolü,</w:t>
      </w:r>
    </w:p>
    <w:p w14:paraId="3A88C20B">
      <w:pPr>
        <w:pStyle w:val="7"/>
        <w:numPr>
          <w:ilvl w:val="2"/>
          <w:numId w:val="1"/>
        </w:numPr>
        <w:tabs>
          <w:tab w:val="left" w:pos="1252"/>
          <w:tab w:val="left" w:pos="1256"/>
        </w:tabs>
        <w:spacing w:before="0" w:after="0" w:line="242" w:lineRule="auto"/>
        <w:ind w:left="1256" w:right="863" w:hanging="360"/>
        <w:jc w:val="both"/>
        <w:rPr>
          <w:sz w:val="24"/>
        </w:rPr>
      </w:pPr>
      <w:r>
        <w:rPr>
          <w:sz w:val="24"/>
        </w:rPr>
        <w:t>Birlikte ele alındıklarında, kimlik tespiti yapılmasını gerektiren tutarı aşan bağlantılı işlemlerin izlenmesi ve kontrolü,</w:t>
      </w:r>
    </w:p>
    <w:p w14:paraId="2C38E954">
      <w:pPr>
        <w:pStyle w:val="7"/>
        <w:numPr>
          <w:ilvl w:val="2"/>
          <w:numId w:val="1"/>
        </w:numPr>
        <w:tabs>
          <w:tab w:val="left" w:pos="1252"/>
          <w:tab w:val="left" w:pos="1256"/>
        </w:tabs>
        <w:spacing w:before="0" w:after="0" w:line="240" w:lineRule="auto"/>
        <w:ind w:left="1256" w:right="857" w:hanging="360"/>
        <w:jc w:val="both"/>
        <w:rPr>
          <w:sz w:val="24"/>
        </w:rPr>
      </w:pPr>
      <w:r>
        <w:rPr>
          <w:sz w:val="24"/>
        </w:rPr>
        <w:t>Müşteriler</w:t>
      </w:r>
      <w:r>
        <w:rPr>
          <w:spacing w:val="-4"/>
          <w:sz w:val="24"/>
        </w:rPr>
        <w:t xml:space="preserve"> </w:t>
      </w:r>
      <w:r>
        <w:rPr>
          <w:sz w:val="24"/>
        </w:rPr>
        <w:t>hakkında</w:t>
      </w:r>
      <w:r>
        <w:rPr>
          <w:spacing w:val="-3"/>
          <w:sz w:val="24"/>
        </w:rPr>
        <w:t xml:space="preserve"> </w:t>
      </w:r>
      <w:r>
        <w:rPr>
          <w:sz w:val="24"/>
        </w:rPr>
        <w:t>elektronik</w:t>
      </w:r>
      <w:r>
        <w:rPr>
          <w:spacing w:val="-3"/>
          <w:sz w:val="24"/>
        </w:rPr>
        <w:t xml:space="preserve"> </w:t>
      </w:r>
      <w:r>
        <w:rPr>
          <w:sz w:val="24"/>
        </w:rPr>
        <w:t>ortamda yahut yazılı</w:t>
      </w:r>
      <w:r>
        <w:rPr>
          <w:spacing w:val="-9"/>
          <w:sz w:val="24"/>
        </w:rPr>
        <w:t xml:space="preserve"> </w:t>
      </w:r>
      <w:r>
        <w:rPr>
          <w:sz w:val="24"/>
        </w:rPr>
        <w:t>olarak muhafaza</w:t>
      </w:r>
      <w:r>
        <w:rPr>
          <w:spacing w:val="-2"/>
          <w:sz w:val="24"/>
        </w:rPr>
        <w:t xml:space="preserve"> </w:t>
      </w:r>
      <w:r>
        <w:rPr>
          <w:sz w:val="24"/>
        </w:rPr>
        <w:t>edilmesi</w:t>
      </w:r>
      <w:r>
        <w:rPr>
          <w:spacing w:val="-8"/>
          <w:sz w:val="24"/>
        </w:rPr>
        <w:t xml:space="preserve"> </w:t>
      </w:r>
      <w:r>
        <w:rPr>
          <w:sz w:val="24"/>
        </w:rPr>
        <w:t>gereken bilgi ve belgeler ile elektronik transfer mesajlarında yer verilmesi zorunlu bilgilerin kontrolü ve eksikliklerin tamamlatılması ve bunların güncellenmesi,</w:t>
      </w:r>
    </w:p>
    <w:p w14:paraId="0916DA7B">
      <w:pPr>
        <w:pStyle w:val="7"/>
        <w:numPr>
          <w:ilvl w:val="2"/>
          <w:numId w:val="1"/>
        </w:numPr>
        <w:tabs>
          <w:tab w:val="left" w:pos="1256"/>
        </w:tabs>
        <w:spacing w:before="0" w:after="0" w:line="240" w:lineRule="auto"/>
        <w:ind w:left="1256" w:right="860" w:hanging="360"/>
        <w:jc w:val="both"/>
        <w:rPr>
          <w:sz w:val="24"/>
        </w:rPr>
      </w:pPr>
      <w:r>
        <w:rPr>
          <w:sz w:val="24"/>
        </w:rPr>
        <w:t>Müşteri tarafından yürütülen işlemin; müşterinin, işine, risk profiline ve fon kaynaklarına dair bilgiler ile uyumlu olup olmadığının iş ilişkisi süresince devamlı olarak izlenmesi.</w:t>
      </w:r>
    </w:p>
    <w:p w14:paraId="49E6B96C">
      <w:pPr>
        <w:pStyle w:val="7"/>
        <w:numPr>
          <w:ilvl w:val="1"/>
          <w:numId w:val="1"/>
        </w:numPr>
        <w:tabs>
          <w:tab w:val="left" w:pos="894"/>
        </w:tabs>
        <w:spacing w:before="265" w:after="0" w:line="240" w:lineRule="auto"/>
        <w:ind w:left="894" w:right="0" w:hanging="358"/>
        <w:jc w:val="left"/>
        <w:rPr>
          <w:sz w:val="24"/>
        </w:rPr>
      </w:pPr>
      <w:r>
        <w:rPr>
          <w:sz w:val="24"/>
        </w:rPr>
        <w:t>İzleme</w:t>
      </w:r>
      <w:r>
        <w:rPr>
          <w:spacing w:val="-10"/>
          <w:sz w:val="24"/>
        </w:rPr>
        <w:t xml:space="preserve"> </w:t>
      </w:r>
      <w:r>
        <w:rPr>
          <w:sz w:val="24"/>
        </w:rPr>
        <w:t>ve</w:t>
      </w:r>
      <w:r>
        <w:rPr>
          <w:spacing w:val="-5"/>
          <w:sz w:val="24"/>
        </w:rPr>
        <w:t xml:space="preserve"> </w:t>
      </w:r>
      <w:r>
        <w:rPr>
          <w:sz w:val="24"/>
        </w:rPr>
        <w:t>kontrol</w:t>
      </w:r>
      <w:r>
        <w:rPr>
          <w:spacing w:val="-6"/>
          <w:sz w:val="24"/>
        </w:rPr>
        <w:t xml:space="preserve"> </w:t>
      </w:r>
      <w:r>
        <w:rPr>
          <w:sz w:val="24"/>
        </w:rPr>
        <w:t>faaliyetleri</w:t>
      </w:r>
      <w:r>
        <w:rPr>
          <w:spacing w:val="-10"/>
          <w:sz w:val="24"/>
        </w:rPr>
        <w:t xml:space="preserve"> </w:t>
      </w:r>
      <w:r>
        <w:rPr>
          <w:sz w:val="24"/>
        </w:rPr>
        <w:t>kapsamında</w:t>
      </w:r>
      <w:r>
        <w:rPr>
          <w:spacing w:val="3"/>
          <w:sz w:val="24"/>
        </w:rPr>
        <w:t xml:space="preserve"> </w:t>
      </w:r>
      <w:r>
        <w:rPr>
          <w:sz w:val="24"/>
        </w:rPr>
        <w:t>dönemsel</w:t>
      </w:r>
      <w:r>
        <w:rPr>
          <w:spacing w:val="-11"/>
          <w:sz w:val="24"/>
        </w:rPr>
        <w:t xml:space="preserve"> </w:t>
      </w:r>
      <w:r>
        <w:rPr>
          <w:sz w:val="24"/>
        </w:rPr>
        <w:t>olarak</w:t>
      </w:r>
      <w:r>
        <w:rPr>
          <w:spacing w:val="-1"/>
          <w:sz w:val="24"/>
        </w:rPr>
        <w:t xml:space="preserve"> </w:t>
      </w:r>
      <w:r>
        <w:rPr>
          <w:sz w:val="24"/>
        </w:rPr>
        <w:t>raporlar</w:t>
      </w:r>
      <w:r>
        <w:rPr>
          <w:spacing w:val="1"/>
          <w:sz w:val="24"/>
        </w:rPr>
        <w:t xml:space="preserve"> </w:t>
      </w:r>
      <w:r>
        <w:rPr>
          <w:spacing w:val="-2"/>
          <w:sz w:val="24"/>
        </w:rPr>
        <w:t>düzenlenir.</w:t>
      </w:r>
    </w:p>
    <w:p w14:paraId="6106AEE4">
      <w:pPr>
        <w:pStyle w:val="5"/>
        <w:spacing w:before="12"/>
        <w:ind w:left="0"/>
        <w:jc w:val="left"/>
      </w:pPr>
    </w:p>
    <w:p w14:paraId="22F4E2EF">
      <w:pPr>
        <w:pStyle w:val="2"/>
        <w:numPr>
          <w:ilvl w:val="0"/>
          <w:numId w:val="1"/>
        </w:numPr>
        <w:tabs>
          <w:tab w:val="left" w:pos="896"/>
        </w:tabs>
        <w:spacing w:before="0" w:after="0" w:line="240" w:lineRule="auto"/>
        <w:ind w:left="896" w:right="0" w:hanging="360"/>
        <w:jc w:val="left"/>
      </w:pPr>
      <w:r>
        <w:t>Risk</w:t>
      </w:r>
      <w:r>
        <w:rPr>
          <w:spacing w:val="-4"/>
        </w:rPr>
        <w:t xml:space="preserve"> </w:t>
      </w:r>
      <w:r>
        <w:rPr>
          <w:spacing w:val="-2"/>
        </w:rPr>
        <w:t>Yönetimi</w:t>
      </w:r>
    </w:p>
    <w:p w14:paraId="5F1C523A">
      <w:pPr>
        <w:pStyle w:val="5"/>
        <w:spacing w:before="152" w:line="242" w:lineRule="auto"/>
        <w:ind w:left="108" w:right="852"/>
      </w:pPr>
      <w:r>
        <w:t>Risk yönetimi ile suç gelirlerinin aklanması ve terörün finansmanın önlenmesi kapsamında maruz kalınabilecek risklerin;</w:t>
      </w:r>
      <w:r>
        <w:rPr>
          <w:spacing w:val="-4"/>
        </w:rPr>
        <w:t xml:space="preserve"> </w:t>
      </w:r>
      <w:r>
        <w:t>tanımlanması, mümkünse</w:t>
      </w:r>
      <w:r>
        <w:rPr>
          <w:spacing w:val="-2"/>
        </w:rPr>
        <w:t xml:space="preserve"> </w:t>
      </w:r>
      <w:r>
        <w:t>ölçülmesi, derecelendirilmesi, değerlendirilmesi, azaltılması, izlenmesi, engellenmesi, kaçınılması veya bertaraf edilmesi amaçlanır.</w:t>
      </w:r>
    </w:p>
    <w:p w14:paraId="36CCF6B4">
      <w:pPr>
        <w:pStyle w:val="7"/>
        <w:numPr>
          <w:ilvl w:val="1"/>
          <w:numId w:val="1"/>
        </w:numPr>
        <w:tabs>
          <w:tab w:val="left" w:pos="894"/>
        </w:tabs>
        <w:spacing w:before="148" w:after="0" w:line="240" w:lineRule="auto"/>
        <w:ind w:left="894" w:right="0" w:hanging="358"/>
        <w:jc w:val="left"/>
        <w:rPr>
          <w:sz w:val="24"/>
        </w:rPr>
      </w:pPr>
      <w:r>
        <w:rPr>
          <w:sz w:val="24"/>
        </w:rPr>
        <w:t>Bu</w:t>
      </w:r>
      <w:r>
        <w:rPr>
          <w:spacing w:val="-2"/>
          <w:sz w:val="24"/>
        </w:rPr>
        <w:t xml:space="preserve"> </w:t>
      </w:r>
      <w:r>
        <w:rPr>
          <w:sz w:val="24"/>
        </w:rPr>
        <w:t>kapsamda</w:t>
      </w:r>
      <w:r>
        <w:rPr>
          <w:spacing w:val="-4"/>
          <w:sz w:val="24"/>
        </w:rPr>
        <w:t xml:space="preserve"> </w:t>
      </w:r>
      <w:r>
        <w:rPr>
          <w:sz w:val="24"/>
        </w:rPr>
        <w:t>risk</w:t>
      </w:r>
      <w:r>
        <w:rPr>
          <w:spacing w:val="2"/>
          <w:sz w:val="24"/>
        </w:rPr>
        <w:t xml:space="preserve"> </w:t>
      </w:r>
      <w:r>
        <w:rPr>
          <w:sz w:val="24"/>
        </w:rPr>
        <w:t>yönetim</w:t>
      </w:r>
      <w:r>
        <w:rPr>
          <w:spacing w:val="-8"/>
          <w:sz w:val="24"/>
        </w:rPr>
        <w:t xml:space="preserve"> </w:t>
      </w:r>
      <w:r>
        <w:rPr>
          <w:sz w:val="24"/>
        </w:rPr>
        <w:t>faaliyetleri</w:t>
      </w:r>
      <w:r>
        <w:rPr>
          <w:spacing w:val="-5"/>
          <w:sz w:val="24"/>
        </w:rPr>
        <w:t xml:space="preserve"> </w:t>
      </w:r>
      <w:r>
        <w:rPr>
          <w:sz w:val="24"/>
          <w:u w:val="single"/>
        </w:rPr>
        <w:t>asgari</w:t>
      </w:r>
      <w:r>
        <w:rPr>
          <w:spacing w:val="-7"/>
          <w:sz w:val="24"/>
          <w:u w:val="single"/>
        </w:rPr>
        <w:t xml:space="preserve"> </w:t>
      </w:r>
      <w:r>
        <w:rPr>
          <w:spacing w:val="-2"/>
          <w:sz w:val="24"/>
          <w:u w:val="single"/>
        </w:rPr>
        <w:t>düzeyde;</w:t>
      </w:r>
    </w:p>
    <w:p w14:paraId="172C6F6A">
      <w:pPr>
        <w:pStyle w:val="7"/>
        <w:numPr>
          <w:ilvl w:val="2"/>
          <w:numId w:val="1"/>
        </w:numPr>
        <w:tabs>
          <w:tab w:val="left" w:pos="1256"/>
        </w:tabs>
        <w:spacing w:before="2" w:after="0" w:line="242" w:lineRule="auto"/>
        <w:ind w:left="1256" w:right="866" w:hanging="360"/>
        <w:jc w:val="both"/>
        <w:rPr>
          <w:sz w:val="24"/>
        </w:rPr>
      </w:pPr>
      <w:r>
        <w:rPr>
          <w:sz w:val="24"/>
        </w:rPr>
        <w:t>Müşteri riski, hizmet riski ve ülke riskini esas alan risk tanımlama, derecelendirme, sınıflandırma ve değerlendirme yöntemlerinin geliştirilmesini,</w:t>
      </w:r>
    </w:p>
    <w:p w14:paraId="6CDD5675">
      <w:pPr>
        <w:spacing w:after="0" w:line="242" w:lineRule="auto"/>
        <w:jc w:val="both"/>
        <w:rPr>
          <w:sz w:val="24"/>
        </w:rPr>
        <w:sectPr>
          <w:pgSz w:w="11920" w:h="16850"/>
          <w:pgMar w:top="1420" w:right="560" w:bottom="1180" w:left="880" w:header="0" w:footer="980" w:gutter="0"/>
          <w:cols w:space="720" w:num="1"/>
        </w:sectPr>
      </w:pPr>
    </w:p>
    <w:p w14:paraId="755D7608">
      <w:pPr>
        <w:pStyle w:val="7"/>
        <w:numPr>
          <w:ilvl w:val="2"/>
          <w:numId w:val="1"/>
        </w:numPr>
        <w:tabs>
          <w:tab w:val="left" w:pos="1252"/>
          <w:tab w:val="left" w:pos="1256"/>
        </w:tabs>
        <w:spacing w:before="66" w:after="0" w:line="240" w:lineRule="auto"/>
        <w:ind w:left="1256" w:right="863" w:hanging="360"/>
        <w:jc w:val="both"/>
        <w:rPr>
          <w:sz w:val="24"/>
        </w:rPr>
      </w:pPr>
      <w:r>
        <w:rPr>
          <w:sz w:val="24"/>
        </w:rPr>
        <w:t xml:space="preserve">Hizmetlerin, işlemlerin ve müşterilerin risklere göre derecelendirilmesi ve </w:t>
      </w:r>
      <w:r>
        <w:rPr>
          <w:spacing w:val="-2"/>
          <w:sz w:val="24"/>
        </w:rPr>
        <w:t>sınıflandırılmasını,</w:t>
      </w:r>
    </w:p>
    <w:p w14:paraId="7BF8F8B7">
      <w:pPr>
        <w:pStyle w:val="7"/>
        <w:numPr>
          <w:ilvl w:val="2"/>
          <w:numId w:val="1"/>
        </w:numPr>
        <w:tabs>
          <w:tab w:val="left" w:pos="1252"/>
          <w:tab w:val="left" w:pos="1256"/>
        </w:tabs>
        <w:spacing w:before="3" w:after="0" w:line="240" w:lineRule="auto"/>
        <w:ind w:left="1256" w:right="862" w:hanging="360"/>
        <w:jc w:val="both"/>
        <w:rPr>
          <w:sz w:val="24"/>
        </w:rPr>
      </w:pPr>
      <w:r>
        <w:rPr>
          <w:sz w:val="24"/>
        </w:rPr>
        <w:t>Riskli</w:t>
      </w:r>
      <w:r>
        <w:rPr>
          <w:spacing w:val="-2"/>
          <w:sz w:val="24"/>
        </w:rPr>
        <w:t xml:space="preserve"> </w:t>
      </w:r>
      <w:r>
        <w:rPr>
          <w:sz w:val="24"/>
        </w:rPr>
        <w:t>müşteri, işlem</w:t>
      </w:r>
      <w:r>
        <w:rPr>
          <w:spacing w:val="-2"/>
          <w:sz w:val="24"/>
        </w:rPr>
        <w:t xml:space="preserve"> </w:t>
      </w:r>
      <w:r>
        <w:rPr>
          <w:sz w:val="24"/>
        </w:rPr>
        <w:t>veya hizmetlerin</w:t>
      </w:r>
      <w:r>
        <w:rPr>
          <w:spacing w:val="-3"/>
          <w:sz w:val="24"/>
        </w:rPr>
        <w:t xml:space="preserve"> </w:t>
      </w:r>
      <w:r>
        <w:rPr>
          <w:sz w:val="24"/>
        </w:rPr>
        <w:t>izlenmesinin</w:t>
      </w:r>
      <w:r>
        <w:rPr>
          <w:spacing w:val="-8"/>
          <w:sz w:val="24"/>
        </w:rPr>
        <w:t xml:space="preserve"> </w:t>
      </w:r>
      <w:r>
        <w:rPr>
          <w:sz w:val="24"/>
        </w:rPr>
        <w:t>ve</w:t>
      </w:r>
      <w:r>
        <w:rPr>
          <w:spacing w:val="-4"/>
          <w:sz w:val="24"/>
        </w:rPr>
        <w:t xml:space="preserve"> </w:t>
      </w:r>
      <w:r>
        <w:rPr>
          <w:sz w:val="24"/>
        </w:rPr>
        <w:t>kontrol</w:t>
      </w:r>
      <w:r>
        <w:rPr>
          <w:spacing w:val="-10"/>
          <w:sz w:val="24"/>
        </w:rPr>
        <w:t xml:space="preserve"> </w:t>
      </w:r>
      <w:r>
        <w:rPr>
          <w:sz w:val="24"/>
        </w:rPr>
        <w:t>edilmesinin</w:t>
      </w:r>
      <w:r>
        <w:rPr>
          <w:spacing w:val="-3"/>
          <w:sz w:val="24"/>
        </w:rPr>
        <w:t xml:space="preserve"> </w:t>
      </w:r>
      <w:r>
        <w:rPr>
          <w:sz w:val="24"/>
        </w:rPr>
        <w:t>sağlanması, risklerin azaltılması için gerekli tedbirlerin alınması; ilgili birimleri uyaracak şekilde rapor edilmesi; işlemin üst makamın onayı ile gerçekleştirilmesi ve gerektiğinde denetlenmesi için uygun işleyiş ve kontrol kurallarının geliştirilmesini,</w:t>
      </w:r>
    </w:p>
    <w:p w14:paraId="5BD2C6B2">
      <w:pPr>
        <w:pStyle w:val="7"/>
        <w:numPr>
          <w:ilvl w:val="2"/>
          <w:numId w:val="1"/>
        </w:numPr>
        <w:tabs>
          <w:tab w:val="left" w:pos="1252"/>
          <w:tab w:val="left" w:pos="1256"/>
        </w:tabs>
        <w:spacing w:before="0" w:after="0" w:line="240" w:lineRule="auto"/>
        <w:ind w:left="1256" w:right="860" w:hanging="360"/>
        <w:jc w:val="both"/>
        <w:rPr>
          <w:sz w:val="24"/>
        </w:rPr>
      </w:pPr>
      <w:r>
        <w:rPr>
          <w:sz w:val="24"/>
        </w:rPr>
        <w:t>Risk</w:t>
      </w:r>
      <w:r>
        <w:rPr>
          <w:spacing w:val="-15"/>
          <w:sz w:val="24"/>
        </w:rPr>
        <w:t xml:space="preserve"> </w:t>
      </w:r>
      <w:r>
        <w:rPr>
          <w:sz w:val="24"/>
        </w:rPr>
        <w:t>tanımlama</w:t>
      </w:r>
      <w:r>
        <w:rPr>
          <w:spacing w:val="-15"/>
          <w:sz w:val="24"/>
        </w:rPr>
        <w:t xml:space="preserve"> </w:t>
      </w:r>
      <w:r>
        <w:rPr>
          <w:sz w:val="24"/>
        </w:rPr>
        <w:t>ve</w:t>
      </w:r>
      <w:r>
        <w:rPr>
          <w:spacing w:val="-15"/>
          <w:sz w:val="24"/>
        </w:rPr>
        <w:t xml:space="preserve"> </w:t>
      </w:r>
      <w:r>
        <w:rPr>
          <w:sz w:val="24"/>
        </w:rPr>
        <w:t>değerlendirme</w:t>
      </w:r>
      <w:r>
        <w:rPr>
          <w:spacing w:val="-15"/>
          <w:sz w:val="24"/>
        </w:rPr>
        <w:t xml:space="preserve"> </w:t>
      </w:r>
      <w:r>
        <w:rPr>
          <w:sz w:val="24"/>
        </w:rPr>
        <w:t>yöntemlerinin,</w:t>
      </w:r>
      <w:r>
        <w:rPr>
          <w:spacing w:val="-15"/>
          <w:sz w:val="24"/>
        </w:rPr>
        <w:t xml:space="preserve"> </w:t>
      </w:r>
      <w:r>
        <w:rPr>
          <w:sz w:val="24"/>
        </w:rPr>
        <w:t>risk</w:t>
      </w:r>
      <w:r>
        <w:rPr>
          <w:spacing w:val="-15"/>
          <w:sz w:val="24"/>
        </w:rPr>
        <w:t xml:space="preserve"> </w:t>
      </w:r>
      <w:r>
        <w:rPr>
          <w:sz w:val="24"/>
        </w:rPr>
        <w:t>derecelendirmesi</w:t>
      </w:r>
      <w:r>
        <w:rPr>
          <w:spacing w:val="-15"/>
          <w:sz w:val="24"/>
        </w:rPr>
        <w:t xml:space="preserve"> </w:t>
      </w:r>
      <w:r>
        <w:rPr>
          <w:sz w:val="24"/>
        </w:rPr>
        <w:t>ve</w:t>
      </w:r>
      <w:r>
        <w:rPr>
          <w:spacing w:val="-15"/>
          <w:sz w:val="24"/>
        </w:rPr>
        <w:t xml:space="preserve"> </w:t>
      </w:r>
      <w:r>
        <w:rPr>
          <w:sz w:val="24"/>
        </w:rPr>
        <w:t>sınıflandırma yöntemlerinin, örnek</w:t>
      </w:r>
      <w:r>
        <w:rPr>
          <w:spacing w:val="-1"/>
          <w:sz w:val="24"/>
        </w:rPr>
        <w:t xml:space="preserve"> </w:t>
      </w:r>
      <w:r>
        <w:rPr>
          <w:sz w:val="24"/>
        </w:rPr>
        <w:t>olaylar ya da</w:t>
      </w:r>
      <w:r>
        <w:rPr>
          <w:spacing w:val="-1"/>
          <w:sz w:val="24"/>
        </w:rPr>
        <w:t xml:space="preserve"> </w:t>
      </w:r>
      <w:r>
        <w:rPr>
          <w:sz w:val="24"/>
        </w:rPr>
        <w:t>gerçekleşen işlemler üzerinden</w:t>
      </w:r>
      <w:r>
        <w:rPr>
          <w:spacing w:val="-1"/>
          <w:sz w:val="24"/>
        </w:rPr>
        <w:t xml:space="preserve"> </w:t>
      </w:r>
      <w:r>
        <w:rPr>
          <w:sz w:val="24"/>
        </w:rPr>
        <w:t>geriye</w:t>
      </w:r>
      <w:r>
        <w:rPr>
          <w:spacing w:val="-1"/>
          <w:sz w:val="24"/>
        </w:rPr>
        <w:t xml:space="preserve"> </w:t>
      </w:r>
      <w:r>
        <w:rPr>
          <w:sz w:val="24"/>
        </w:rPr>
        <w:t>dönük</w:t>
      </w:r>
      <w:r>
        <w:rPr>
          <w:spacing w:val="-2"/>
          <w:sz w:val="24"/>
        </w:rPr>
        <w:t xml:space="preserve"> </w:t>
      </w:r>
      <w:r>
        <w:rPr>
          <w:sz w:val="24"/>
        </w:rPr>
        <w:t>olarak tutarlılıklarının ve etkinliklerinin sorgulanması, varılan sonuçlara ve gelişen koşullara göre yeniden değerlendirilmesi ve güncellenmesini,</w:t>
      </w:r>
    </w:p>
    <w:p w14:paraId="465B48C3">
      <w:pPr>
        <w:pStyle w:val="7"/>
        <w:numPr>
          <w:ilvl w:val="2"/>
          <w:numId w:val="1"/>
        </w:numPr>
        <w:tabs>
          <w:tab w:val="left" w:pos="1252"/>
          <w:tab w:val="left" w:pos="1256"/>
        </w:tabs>
        <w:spacing w:before="0" w:after="0" w:line="240" w:lineRule="auto"/>
        <w:ind w:left="1256" w:right="859" w:hanging="360"/>
        <w:jc w:val="both"/>
        <w:rPr>
          <w:sz w:val="24"/>
        </w:rPr>
      </w:pPr>
      <w:r>
        <w:rPr>
          <w:sz w:val="24"/>
        </w:rPr>
        <w:t>Risk kapsamına giren konulara ilişkin ulusal mevzuat ve uluslararası kuruluşlarca getirilen tavsiye, ilke, standart ve rehberlerin takip edilerek gerekli geliştirme çalışmalarının yapılmasını,</w:t>
      </w:r>
    </w:p>
    <w:p w14:paraId="0F57E264">
      <w:pPr>
        <w:pStyle w:val="7"/>
        <w:numPr>
          <w:ilvl w:val="2"/>
          <w:numId w:val="1"/>
        </w:numPr>
        <w:tabs>
          <w:tab w:val="left" w:pos="1252"/>
          <w:tab w:val="left" w:pos="1256"/>
        </w:tabs>
        <w:spacing w:before="1" w:after="0" w:line="242" w:lineRule="auto"/>
        <w:ind w:left="1256" w:right="865" w:hanging="360"/>
        <w:jc w:val="both"/>
        <w:rPr>
          <w:sz w:val="24"/>
        </w:rPr>
      </w:pPr>
      <w:r>
        <w:rPr>
          <w:sz w:val="24"/>
        </w:rPr>
        <w:t>Risk izleme ve değerlendirme sonuçlarının düzenli aralıklarla yönetim kuruluna raporlanması, faaliyetlerini,</w:t>
      </w:r>
    </w:p>
    <w:p w14:paraId="735B04C2">
      <w:pPr>
        <w:pStyle w:val="5"/>
        <w:spacing w:before="155"/>
        <w:ind w:left="896"/>
        <w:jc w:val="left"/>
      </w:pPr>
      <w:r>
        <w:t>;</w:t>
      </w:r>
      <w:r>
        <w:rPr>
          <w:spacing w:val="-2"/>
        </w:rPr>
        <w:t xml:space="preserve"> kapsar.</w:t>
      </w:r>
    </w:p>
    <w:p w14:paraId="6E8B25EC">
      <w:pPr>
        <w:pStyle w:val="5"/>
        <w:spacing w:before="156" w:line="242" w:lineRule="auto"/>
        <w:ind w:left="896"/>
        <w:jc w:val="left"/>
      </w:pPr>
      <w:r>
        <w:t>Risk</w:t>
      </w:r>
      <w:r>
        <w:rPr>
          <w:spacing w:val="-4"/>
        </w:rPr>
        <w:t xml:space="preserve"> </w:t>
      </w:r>
      <w:r>
        <w:t>temelli</w:t>
      </w:r>
      <w:r>
        <w:rPr>
          <w:spacing w:val="-4"/>
        </w:rPr>
        <w:t xml:space="preserve"> </w:t>
      </w:r>
      <w:r>
        <w:t>yaklaşım</w:t>
      </w:r>
      <w:r>
        <w:rPr>
          <w:spacing w:val="-4"/>
        </w:rPr>
        <w:t xml:space="preserve"> </w:t>
      </w:r>
      <w:r>
        <w:t>çerçevesinde</w:t>
      </w:r>
      <w:r>
        <w:rPr>
          <w:spacing w:val="-4"/>
        </w:rPr>
        <w:t xml:space="preserve"> </w:t>
      </w:r>
      <w:r>
        <w:t>yüksek</w:t>
      </w:r>
      <w:r>
        <w:rPr>
          <w:spacing w:val="-4"/>
        </w:rPr>
        <w:t xml:space="preserve"> </w:t>
      </w:r>
      <w:r>
        <w:t>derecede</w:t>
      </w:r>
      <w:r>
        <w:rPr>
          <w:spacing w:val="-5"/>
        </w:rPr>
        <w:t xml:space="preserve"> </w:t>
      </w:r>
      <w:r>
        <w:t>riskli</w:t>
      </w:r>
      <w:r>
        <w:rPr>
          <w:spacing w:val="-4"/>
        </w:rPr>
        <w:t xml:space="preserve"> </w:t>
      </w:r>
      <w:r>
        <w:t>gruplara</w:t>
      </w:r>
      <w:r>
        <w:rPr>
          <w:spacing w:val="-5"/>
        </w:rPr>
        <w:t xml:space="preserve"> </w:t>
      </w:r>
      <w:r>
        <w:t>yönelik</w:t>
      </w:r>
      <w:r>
        <w:rPr>
          <w:spacing w:val="-4"/>
        </w:rPr>
        <w:t xml:space="preserve"> </w:t>
      </w:r>
      <w:r>
        <w:t>sair</w:t>
      </w:r>
      <w:r>
        <w:rPr>
          <w:spacing w:val="-4"/>
        </w:rPr>
        <w:t xml:space="preserve"> </w:t>
      </w:r>
      <w:r>
        <w:t>mevzuat kapsamında ilave tedbirler alınır.</w:t>
      </w:r>
    </w:p>
    <w:p w14:paraId="3FF0DE6E">
      <w:pPr>
        <w:pStyle w:val="5"/>
        <w:spacing w:before="158"/>
        <w:ind w:left="0"/>
        <w:jc w:val="left"/>
      </w:pPr>
    </w:p>
    <w:p w14:paraId="396383D6">
      <w:pPr>
        <w:pStyle w:val="2"/>
        <w:numPr>
          <w:ilvl w:val="1"/>
          <w:numId w:val="1"/>
        </w:numPr>
        <w:tabs>
          <w:tab w:val="left" w:pos="894"/>
          <w:tab w:val="left" w:pos="896"/>
        </w:tabs>
        <w:spacing w:before="0" w:after="0" w:line="240" w:lineRule="auto"/>
        <w:ind w:left="896" w:right="850" w:hanging="360"/>
        <w:jc w:val="both"/>
      </w:pPr>
      <w:r>
        <w:t xml:space="preserve">Risk değerlendirmesinde aşağıda belirtilen hususların varlığı </w:t>
      </w:r>
      <w:r>
        <w:rPr>
          <w:u w:val="single"/>
        </w:rPr>
        <w:t>yüksek risk</w:t>
      </w:r>
      <w:r>
        <w:t xml:space="preserve"> olarak kabul edilir:</w:t>
      </w:r>
    </w:p>
    <w:p w14:paraId="29853ECD">
      <w:pPr>
        <w:pStyle w:val="7"/>
        <w:numPr>
          <w:ilvl w:val="0"/>
          <w:numId w:val="7"/>
        </w:numPr>
        <w:tabs>
          <w:tab w:val="left" w:pos="1256"/>
        </w:tabs>
        <w:spacing w:before="2" w:after="0" w:line="237" w:lineRule="auto"/>
        <w:ind w:left="1256" w:right="857" w:hanging="360"/>
        <w:jc w:val="both"/>
        <w:rPr>
          <w:sz w:val="24"/>
        </w:rPr>
      </w:pPr>
      <w:r>
        <w:rPr>
          <w:sz w:val="24"/>
        </w:rPr>
        <w:t>Suç</w:t>
      </w:r>
      <w:r>
        <w:rPr>
          <w:spacing w:val="-7"/>
          <w:sz w:val="24"/>
        </w:rPr>
        <w:t xml:space="preserve"> </w:t>
      </w:r>
      <w:r>
        <w:rPr>
          <w:sz w:val="24"/>
        </w:rPr>
        <w:t>gelirlerinin</w:t>
      </w:r>
      <w:r>
        <w:rPr>
          <w:spacing w:val="-2"/>
          <w:sz w:val="24"/>
        </w:rPr>
        <w:t xml:space="preserve"> </w:t>
      </w:r>
      <w:r>
        <w:rPr>
          <w:sz w:val="24"/>
        </w:rPr>
        <w:t>aklanması, terörün</w:t>
      </w:r>
      <w:r>
        <w:rPr>
          <w:spacing w:val="-9"/>
          <w:sz w:val="24"/>
        </w:rPr>
        <w:t xml:space="preserve"> </w:t>
      </w:r>
      <w:r>
        <w:rPr>
          <w:sz w:val="24"/>
        </w:rPr>
        <w:t>finansmanı</w:t>
      </w:r>
      <w:r>
        <w:rPr>
          <w:spacing w:val="-3"/>
          <w:sz w:val="24"/>
        </w:rPr>
        <w:t xml:space="preserve"> </w:t>
      </w:r>
      <w:r>
        <w:rPr>
          <w:sz w:val="24"/>
        </w:rPr>
        <w:t>ve kitle</w:t>
      </w:r>
      <w:r>
        <w:rPr>
          <w:spacing w:val="-1"/>
          <w:sz w:val="24"/>
        </w:rPr>
        <w:t xml:space="preserve"> </w:t>
      </w:r>
      <w:r>
        <w:rPr>
          <w:sz w:val="24"/>
        </w:rPr>
        <w:t>imha</w:t>
      </w:r>
      <w:r>
        <w:rPr>
          <w:spacing w:val="-1"/>
          <w:sz w:val="24"/>
        </w:rPr>
        <w:t xml:space="preserve"> </w:t>
      </w:r>
      <w:r>
        <w:rPr>
          <w:sz w:val="24"/>
        </w:rPr>
        <w:t>silahlarının</w:t>
      </w:r>
      <w:r>
        <w:rPr>
          <w:spacing w:val="-1"/>
          <w:sz w:val="24"/>
        </w:rPr>
        <w:t xml:space="preserve"> </w:t>
      </w:r>
      <w:r>
        <w:rPr>
          <w:sz w:val="24"/>
        </w:rPr>
        <w:t>finansmanının yaygınlaşmasının önlenmesi konusunda yeterli düzenlemeye sahip olmayan ülkeler.</w:t>
      </w:r>
    </w:p>
    <w:p w14:paraId="53B68CA4">
      <w:pPr>
        <w:pStyle w:val="7"/>
        <w:numPr>
          <w:ilvl w:val="0"/>
          <w:numId w:val="7"/>
        </w:numPr>
        <w:tabs>
          <w:tab w:val="left" w:pos="1256"/>
        </w:tabs>
        <w:spacing w:before="0" w:after="0" w:line="240" w:lineRule="auto"/>
        <w:ind w:left="1256" w:right="860" w:hanging="360"/>
        <w:jc w:val="both"/>
        <w:rPr>
          <w:sz w:val="24"/>
        </w:rPr>
      </w:pPr>
      <w:r>
        <w:rPr>
          <w:sz w:val="24"/>
        </w:rPr>
        <w:t>Sağladıkları bankacılık sırrı, vergi avantajı ve yargı bağışıklığının bir sonucu olarak organize suçlardan kazanılan veya terörizmin finansmanında kullanılan fonların saklanma ihtiyacı için bir çekim merkezi oluşturan sınır ötesi merkezler. (Offshore, serbest bölgeler ile benzeri finans merkezleri)</w:t>
      </w:r>
    </w:p>
    <w:p w14:paraId="50B61F87">
      <w:pPr>
        <w:pStyle w:val="7"/>
        <w:numPr>
          <w:ilvl w:val="0"/>
          <w:numId w:val="7"/>
        </w:numPr>
        <w:tabs>
          <w:tab w:val="left" w:pos="1256"/>
        </w:tabs>
        <w:spacing w:before="1" w:after="0" w:line="237" w:lineRule="auto"/>
        <w:ind w:left="1256" w:right="857" w:hanging="360"/>
        <w:jc w:val="both"/>
        <w:rPr>
          <w:sz w:val="24"/>
        </w:rPr>
      </w:pPr>
      <w:r>
        <w:rPr>
          <w:sz w:val="24"/>
        </w:rPr>
        <w:t>Nihai faydalanıcı olarak ve/veya üst yönetiminde “Siyasi Nüfuz Sahibi Kişi/lerin”/ “Kamusal Nüfuz Sahibi Kişi/lerin” yer aldığı gerçek veya tüzel kişiler.</w:t>
      </w:r>
    </w:p>
    <w:p w14:paraId="429431C7">
      <w:pPr>
        <w:pStyle w:val="7"/>
        <w:numPr>
          <w:ilvl w:val="0"/>
          <w:numId w:val="7"/>
        </w:numPr>
        <w:tabs>
          <w:tab w:val="left" w:pos="1256"/>
        </w:tabs>
        <w:spacing w:before="0" w:after="0" w:line="240" w:lineRule="auto"/>
        <w:ind w:left="1256" w:right="862" w:hanging="360"/>
        <w:jc w:val="both"/>
        <w:rPr>
          <w:sz w:val="24"/>
        </w:rPr>
      </w:pPr>
      <w:r>
        <w:rPr>
          <w:sz w:val="24"/>
        </w:rPr>
        <w:t>Karmaşık ve</w:t>
      </w:r>
      <w:r>
        <w:rPr>
          <w:spacing w:val="-4"/>
          <w:sz w:val="24"/>
        </w:rPr>
        <w:t xml:space="preserve"> </w:t>
      </w:r>
      <w:r>
        <w:rPr>
          <w:sz w:val="24"/>
        </w:rPr>
        <w:t>olağan</w:t>
      </w:r>
      <w:r>
        <w:rPr>
          <w:spacing w:val="-6"/>
          <w:sz w:val="24"/>
        </w:rPr>
        <w:t xml:space="preserve"> </w:t>
      </w:r>
      <w:r>
        <w:rPr>
          <w:sz w:val="24"/>
        </w:rPr>
        <w:t>dışı</w:t>
      </w:r>
      <w:r>
        <w:rPr>
          <w:spacing w:val="-3"/>
          <w:sz w:val="24"/>
        </w:rPr>
        <w:t xml:space="preserve"> </w:t>
      </w:r>
      <w:r>
        <w:rPr>
          <w:sz w:val="24"/>
        </w:rPr>
        <w:t>büyüklükteki</w:t>
      </w:r>
      <w:r>
        <w:rPr>
          <w:spacing w:val="-5"/>
          <w:sz w:val="24"/>
        </w:rPr>
        <w:t xml:space="preserve"> </w:t>
      </w:r>
      <w:r>
        <w:rPr>
          <w:sz w:val="24"/>
        </w:rPr>
        <w:t>işlemler,</w:t>
      </w:r>
      <w:r>
        <w:rPr>
          <w:spacing w:val="-2"/>
          <w:sz w:val="24"/>
        </w:rPr>
        <w:t xml:space="preserve"> </w:t>
      </w:r>
      <w:r>
        <w:rPr>
          <w:sz w:val="24"/>
        </w:rPr>
        <w:t>teknolojik</w:t>
      </w:r>
      <w:r>
        <w:rPr>
          <w:spacing w:val="-3"/>
          <w:sz w:val="24"/>
        </w:rPr>
        <w:t xml:space="preserve"> </w:t>
      </w:r>
      <w:r>
        <w:rPr>
          <w:sz w:val="24"/>
        </w:rPr>
        <w:t>olarak</w:t>
      </w:r>
      <w:r>
        <w:rPr>
          <w:spacing w:val="-3"/>
          <w:sz w:val="24"/>
        </w:rPr>
        <w:t xml:space="preserve"> </w:t>
      </w:r>
      <w:r>
        <w:rPr>
          <w:sz w:val="24"/>
        </w:rPr>
        <w:t>henüz</w:t>
      </w:r>
      <w:r>
        <w:rPr>
          <w:spacing w:val="-5"/>
          <w:sz w:val="24"/>
        </w:rPr>
        <w:t xml:space="preserve"> </w:t>
      </w:r>
      <w:r>
        <w:rPr>
          <w:sz w:val="24"/>
        </w:rPr>
        <w:t>gelişen</w:t>
      </w:r>
      <w:r>
        <w:rPr>
          <w:spacing w:val="-6"/>
          <w:sz w:val="24"/>
        </w:rPr>
        <w:t xml:space="preserve"> </w:t>
      </w:r>
      <w:r>
        <w:rPr>
          <w:sz w:val="24"/>
        </w:rPr>
        <w:t>araç</w:t>
      </w:r>
      <w:r>
        <w:rPr>
          <w:spacing w:val="-4"/>
          <w:sz w:val="24"/>
        </w:rPr>
        <w:t xml:space="preserve"> </w:t>
      </w:r>
      <w:r>
        <w:rPr>
          <w:sz w:val="24"/>
        </w:rPr>
        <w:t>ve yöntemlerle gerçekleştirilmek istenen işlem ve talepler.</w:t>
      </w:r>
    </w:p>
    <w:p w14:paraId="454851EA">
      <w:pPr>
        <w:pStyle w:val="7"/>
        <w:numPr>
          <w:ilvl w:val="0"/>
          <w:numId w:val="7"/>
        </w:numPr>
        <w:tabs>
          <w:tab w:val="left" w:pos="1256"/>
        </w:tabs>
        <w:spacing w:before="4" w:after="0" w:line="235" w:lineRule="auto"/>
        <w:ind w:left="1256" w:right="867" w:hanging="360"/>
        <w:jc w:val="both"/>
        <w:rPr>
          <w:sz w:val="24"/>
        </w:rPr>
      </w:pPr>
      <w:r>
        <w:rPr>
          <w:sz w:val="24"/>
        </w:rPr>
        <w:t xml:space="preserve">Makul hukuki ve ekonomik amacı bulunmayan (yeterli açıklama getirilemeyen) </w:t>
      </w:r>
      <w:r>
        <w:rPr>
          <w:spacing w:val="-2"/>
          <w:sz w:val="24"/>
        </w:rPr>
        <w:t>işlemler.</w:t>
      </w:r>
    </w:p>
    <w:p w14:paraId="2D06FE92">
      <w:pPr>
        <w:pStyle w:val="7"/>
        <w:numPr>
          <w:ilvl w:val="0"/>
          <w:numId w:val="7"/>
        </w:numPr>
        <w:tabs>
          <w:tab w:val="left" w:pos="1256"/>
        </w:tabs>
        <w:spacing w:before="8" w:after="0" w:line="237" w:lineRule="auto"/>
        <w:ind w:left="1256" w:right="860" w:hanging="360"/>
        <w:jc w:val="both"/>
        <w:rPr>
          <w:sz w:val="24"/>
        </w:rPr>
      </w:pPr>
      <w:r>
        <w:rPr>
          <w:sz w:val="24"/>
        </w:rPr>
        <w:t>Müşterinin geçmiş işlemleri ile iştigal konusu alan/alanları ile ilişkilendirilemeyen işlem ve talepleri.</w:t>
      </w:r>
    </w:p>
    <w:p w14:paraId="7462B628">
      <w:pPr>
        <w:pStyle w:val="7"/>
        <w:numPr>
          <w:ilvl w:val="0"/>
          <w:numId w:val="7"/>
        </w:numPr>
        <w:tabs>
          <w:tab w:val="left" w:pos="1256"/>
        </w:tabs>
        <w:spacing w:before="0" w:after="0" w:line="240" w:lineRule="auto"/>
        <w:ind w:left="1256" w:right="853" w:hanging="360"/>
        <w:jc w:val="both"/>
        <w:rPr>
          <w:sz w:val="24"/>
        </w:rPr>
      </w:pPr>
      <w:r>
        <w:rPr>
          <w:sz w:val="24"/>
        </w:rPr>
        <w:t>Nakit hareketlerinin yoğun olduğu, yüksek değerli ürün/malların alım satımı ve uluslararası fon transferlerinin kolayca gerçekleştirilmesine imkân veren sektör ve meslek grupları.</w:t>
      </w:r>
    </w:p>
    <w:p w14:paraId="61986748">
      <w:pPr>
        <w:pStyle w:val="5"/>
        <w:spacing w:before="6"/>
        <w:ind w:left="0"/>
        <w:jc w:val="left"/>
      </w:pPr>
    </w:p>
    <w:p w14:paraId="1D5FFDBE">
      <w:pPr>
        <w:pStyle w:val="2"/>
        <w:numPr>
          <w:ilvl w:val="0"/>
          <w:numId w:val="1"/>
        </w:numPr>
        <w:tabs>
          <w:tab w:val="left" w:pos="896"/>
        </w:tabs>
        <w:spacing w:before="0" w:after="0" w:line="240" w:lineRule="auto"/>
        <w:ind w:left="896" w:right="0" w:hanging="360"/>
        <w:jc w:val="left"/>
      </w:pPr>
      <w:r>
        <w:t>Şüpheli</w:t>
      </w:r>
      <w:r>
        <w:rPr>
          <w:spacing w:val="-7"/>
        </w:rPr>
        <w:t xml:space="preserve"> </w:t>
      </w:r>
      <w:r>
        <w:t>İşlemlerin</w:t>
      </w:r>
      <w:r>
        <w:rPr>
          <w:spacing w:val="-4"/>
        </w:rPr>
        <w:t xml:space="preserve"> </w:t>
      </w:r>
      <w:r>
        <w:t>Tespiti</w:t>
      </w:r>
      <w:r>
        <w:rPr>
          <w:spacing w:val="-5"/>
        </w:rPr>
        <w:t xml:space="preserve"> </w:t>
      </w:r>
      <w:r>
        <w:t>ve</w:t>
      </w:r>
      <w:r>
        <w:rPr>
          <w:spacing w:val="-8"/>
        </w:rPr>
        <w:t xml:space="preserve"> </w:t>
      </w:r>
      <w:r>
        <w:rPr>
          <w:spacing w:val="-2"/>
        </w:rPr>
        <w:t>Bildirilmesi</w:t>
      </w:r>
    </w:p>
    <w:p w14:paraId="3BD05C11">
      <w:pPr>
        <w:pStyle w:val="5"/>
        <w:spacing w:before="151"/>
        <w:ind w:right="845"/>
      </w:pPr>
      <w:r>
        <w:t>Şirket nezdinde ve Şirket aracılığıyla yapılan veya yapılmak istenen bir işleme konu malvarlığının yasa dışı yollardan elde edildiğine veya yasa dışı amaçlarla kullanıldığına veya bunlarla</w:t>
      </w:r>
      <w:r>
        <w:rPr>
          <w:spacing w:val="-14"/>
        </w:rPr>
        <w:t xml:space="preserve"> </w:t>
      </w:r>
      <w:r>
        <w:t>bağlantılı</w:t>
      </w:r>
      <w:r>
        <w:rPr>
          <w:spacing w:val="-13"/>
        </w:rPr>
        <w:t xml:space="preserve"> </w:t>
      </w:r>
      <w:r>
        <w:t>olduğuna</w:t>
      </w:r>
      <w:r>
        <w:rPr>
          <w:spacing w:val="-14"/>
        </w:rPr>
        <w:t xml:space="preserve"> </w:t>
      </w:r>
      <w:r>
        <w:t>dair</w:t>
      </w:r>
      <w:r>
        <w:rPr>
          <w:spacing w:val="-14"/>
        </w:rPr>
        <w:t xml:space="preserve"> </w:t>
      </w:r>
      <w:r>
        <w:t>bilgi,</w:t>
      </w:r>
      <w:r>
        <w:rPr>
          <w:spacing w:val="-11"/>
        </w:rPr>
        <w:t xml:space="preserve"> </w:t>
      </w:r>
      <w:r>
        <w:t>şüphe</w:t>
      </w:r>
      <w:r>
        <w:rPr>
          <w:spacing w:val="-10"/>
        </w:rPr>
        <w:t xml:space="preserve"> </w:t>
      </w:r>
      <w:r>
        <w:t>veya</w:t>
      </w:r>
      <w:r>
        <w:rPr>
          <w:spacing w:val="-15"/>
        </w:rPr>
        <w:t xml:space="preserve"> </w:t>
      </w:r>
      <w:r>
        <w:t>şüphe</w:t>
      </w:r>
      <w:r>
        <w:rPr>
          <w:spacing w:val="-15"/>
        </w:rPr>
        <w:t xml:space="preserve"> </w:t>
      </w:r>
      <w:r>
        <w:t>gerektirecek</w:t>
      </w:r>
      <w:r>
        <w:rPr>
          <w:spacing w:val="-8"/>
        </w:rPr>
        <w:t xml:space="preserve"> </w:t>
      </w:r>
      <w:r>
        <w:t>husus</w:t>
      </w:r>
      <w:r>
        <w:rPr>
          <w:spacing w:val="-11"/>
        </w:rPr>
        <w:t xml:space="preserve"> </w:t>
      </w:r>
      <w:r>
        <w:t>bulunması</w:t>
      </w:r>
      <w:r>
        <w:rPr>
          <w:spacing w:val="-15"/>
        </w:rPr>
        <w:t xml:space="preserve"> </w:t>
      </w:r>
      <w:r>
        <w:t>halinde, imkânlar ölçüsünde gerekli araştırmalar yapılır ve şüpheli olduğu sonucuna varılan işlem mevzuatta</w:t>
      </w:r>
      <w:r>
        <w:rPr>
          <w:spacing w:val="-18"/>
        </w:rPr>
        <w:t xml:space="preserve"> </w:t>
      </w:r>
      <w:r>
        <w:t>belirtilen</w:t>
      </w:r>
      <w:r>
        <w:rPr>
          <w:spacing w:val="-15"/>
        </w:rPr>
        <w:t xml:space="preserve"> </w:t>
      </w:r>
      <w:r>
        <w:t>süre</w:t>
      </w:r>
      <w:r>
        <w:rPr>
          <w:spacing w:val="-15"/>
        </w:rPr>
        <w:t xml:space="preserve"> </w:t>
      </w:r>
      <w:r>
        <w:t>ve</w:t>
      </w:r>
      <w:r>
        <w:rPr>
          <w:spacing w:val="-16"/>
        </w:rPr>
        <w:t xml:space="preserve"> </w:t>
      </w:r>
      <w:r>
        <w:t>esaslar</w:t>
      </w:r>
      <w:r>
        <w:rPr>
          <w:spacing w:val="-16"/>
        </w:rPr>
        <w:t xml:space="preserve"> </w:t>
      </w:r>
      <w:r>
        <w:t>çerçevesinde</w:t>
      </w:r>
      <w:r>
        <w:rPr>
          <w:spacing w:val="-15"/>
        </w:rPr>
        <w:t xml:space="preserve"> </w:t>
      </w:r>
      <w:r>
        <w:t>uyum</w:t>
      </w:r>
      <w:r>
        <w:rPr>
          <w:spacing w:val="-15"/>
        </w:rPr>
        <w:t xml:space="preserve"> </w:t>
      </w:r>
      <w:r>
        <w:t>görevlisi</w:t>
      </w:r>
      <w:r>
        <w:rPr>
          <w:spacing w:val="-15"/>
        </w:rPr>
        <w:t xml:space="preserve"> </w:t>
      </w:r>
      <w:r>
        <w:t>tarafından</w:t>
      </w:r>
      <w:r>
        <w:rPr>
          <w:spacing w:val="-15"/>
        </w:rPr>
        <w:t xml:space="preserve"> </w:t>
      </w:r>
      <w:r>
        <w:t>MASAK’a</w:t>
      </w:r>
      <w:r>
        <w:rPr>
          <w:spacing w:val="-14"/>
        </w:rPr>
        <w:t xml:space="preserve"> </w:t>
      </w:r>
      <w:r>
        <w:rPr>
          <w:spacing w:val="-2"/>
        </w:rPr>
        <w:t>bildirilir.</w:t>
      </w:r>
    </w:p>
    <w:p w14:paraId="554D5B8F">
      <w:pPr>
        <w:spacing w:after="0"/>
        <w:sectPr>
          <w:pgSz w:w="11920" w:h="16850"/>
          <w:pgMar w:top="1420" w:right="560" w:bottom="1180" w:left="880" w:header="0" w:footer="980" w:gutter="0"/>
          <w:cols w:space="720" w:num="1"/>
        </w:sectPr>
      </w:pPr>
    </w:p>
    <w:p w14:paraId="1568CE2A">
      <w:pPr>
        <w:pStyle w:val="5"/>
        <w:spacing w:before="64"/>
        <w:ind w:right="848"/>
      </w:pPr>
      <w:r>
        <w:t xml:space="preserve">Şüpheli işlem bildirimleri ile Şirket bünyesinde yapılan dâhili bildirimlerin gizliliği ve güvenliğine; bildirimlere taraf olanların korunması bakımından konuya taraf ya da vakıf olan tüm ilgililere mevzuat çerçevesinde gereken azami dikkat ve özen gösterilir. Uyum görevlisi herhangi bir misilleme, mağduriyet veya zarar görme tehdidi altında olmaksızın bildirimlerini </w:t>
      </w:r>
      <w:r>
        <w:rPr>
          <w:spacing w:val="-2"/>
        </w:rPr>
        <w:t>yapar.</w:t>
      </w:r>
    </w:p>
    <w:p w14:paraId="527780D7">
      <w:pPr>
        <w:pStyle w:val="2"/>
        <w:numPr>
          <w:ilvl w:val="0"/>
          <w:numId w:val="1"/>
        </w:numPr>
        <w:tabs>
          <w:tab w:val="left" w:pos="896"/>
        </w:tabs>
        <w:spacing w:before="171" w:after="0" w:line="240" w:lineRule="auto"/>
        <w:ind w:left="896" w:right="0" w:hanging="360"/>
        <w:jc w:val="left"/>
      </w:pPr>
      <w:r>
        <w:rPr>
          <w:spacing w:val="-2"/>
        </w:rPr>
        <w:t>Eğitim</w:t>
      </w:r>
    </w:p>
    <w:p w14:paraId="0367F6CA">
      <w:pPr>
        <w:pStyle w:val="5"/>
        <w:spacing w:before="151"/>
        <w:ind w:right="849"/>
      </w:pPr>
      <w:r>
        <w:rPr>
          <w:rFonts w:hint="default"/>
          <w:color w:val="121212"/>
          <w:spacing w:val="4"/>
          <w:lang w:val="tr-TR"/>
        </w:rPr>
        <w:t>Santral</w:t>
      </w:r>
      <w:r>
        <w:t xml:space="preserve"> Döviz’in çalışanları, yürürlükteki sair mevzuat, Şirket politika ve prosedürlerine uygun hareket etmekle yükümlüdür. Suç gelirlerinin aklanması, terörizmin finansmanı ve kitle imha silahlarının finansmanının yaygınlaşması ile mücadelede yasal ve idari yükümlülüklerin bilinmesi, yükümlülüklere uyumun sağlanması, Şirket politikası ve risk temelli yaklaşım konularında sorumluluk bilincinin arttırılması, bilgilerin güncellenmesi ve Şirket kültürünün oluşturulması amaçları doğrultusunda ilgili mevzuat ve işbu Politika hükümleri çerçevesinde konuyla ilgili tüm çalışanları kapsayacak şekilde eğitim faaliyetleri yürütülür.</w:t>
      </w:r>
    </w:p>
    <w:p w14:paraId="3BAE29F0">
      <w:pPr>
        <w:pStyle w:val="5"/>
        <w:spacing w:before="3"/>
        <w:ind w:left="0"/>
        <w:jc w:val="left"/>
      </w:pPr>
    </w:p>
    <w:p w14:paraId="4EC4CD2E">
      <w:pPr>
        <w:pStyle w:val="5"/>
        <w:ind w:right="863"/>
      </w:pPr>
      <w:r>
        <w:t>Eğitim programı, Uyum Görevlisi tarafından hazırlanır. Eğitim programının etkin bir şekilde uygulanması,</w:t>
      </w:r>
      <w:r>
        <w:rPr>
          <w:spacing w:val="-15"/>
        </w:rPr>
        <w:t xml:space="preserve"> </w:t>
      </w:r>
      <w:r>
        <w:t>Uyum</w:t>
      </w:r>
      <w:r>
        <w:rPr>
          <w:spacing w:val="-15"/>
        </w:rPr>
        <w:t xml:space="preserve"> </w:t>
      </w:r>
      <w:r>
        <w:t>Görevlisi</w:t>
      </w:r>
      <w:r>
        <w:rPr>
          <w:spacing w:val="-15"/>
        </w:rPr>
        <w:t xml:space="preserve"> </w:t>
      </w:r>
      <w:r>
        <w:t>tarafından</w:t>
      </w:r>
      <w:r>
        <w:rPr>
          <w:spacing w:val="-15"/>
        </w:rPr>
        <w:t xml:space="preserve"> </w:t>
      </w:r>
      <w:r>
        <w:t>gözetilir.</w:t>
      </w:r>
      <w:r>
        <w:rPr>
          <w:spacing w:val="-15"/>
        </w:rPr>
        <w:t xml:space="preserve"> </w:t>
      </w:r>
      <w:r>
        <w:t>Yürütülen</w:t>
      </w:r>
      <w:r>
        <w:rPr>
          <w:spacing w:val="-15"/>
        </w:rPr>
        <w:t xml:space="preserve"> </w:t>
      </w:r>
      <w:r>
        <w:t>eğitim</w:t>
      </w:r>
      <w:r>
        <w:rPr>
          <w:spacing w:val="-15"/>
        </w:rPr>
        <w:t xml:space="preserve"> </w:t>
      </w:r>
      <w:r>
        <w:t>faaliyetlerine</w:t>
      </w:r>
      <w:r>
        <w:rPr>
          <w:spacing w:val="-15"/>
        </w:rPr>
        <w:t xml:space="preserve"> </w:t>
      </w:r>
      <w:r>
        <w:t>ilişkin</w:t>
      </w:r>
      <w:r>
        <w:rPr>
          <w:spacing w:val="-15"/>
        </w:rPr>
        <w:t xml:space="preserve"> </w:t>
      </w:r>
      <w:r>
        <w:t>olarak mevzuat çerçevesinde gerekli bilgi ve istatistikler düzenli olarak tutulur.</w:t>
      </w:r>
    </w:p>
    <w:p w14:paraId="178FF905">
      <w:pPr>
        <w:pStyle w:val="5"/>
        <w:spacing w:before="9"/>
        <w:ind w:left="0"/>
        <w:jc w:val="left"/>
      </w:pPr>
    </w:p>
    <w:p w14:paraId="4DE47445">
      <w:pPr>
        <w:pStyle w:val="2"/>
        <w:numPr>
          <w:ilvl w:val="0"/>
          <w:numId w:val="1"/>
        </w:numPr>
        <w:tabs>
          <w:tab w:val="left" w:pos="896"/>
        </w:tabs>
        <w:spacing w:before="1" w:after="0" w:line="240" w:lineRule="auto"/>
        <w:ind w:left="896" w:right="0" w:hanging="360"/>
        <w:jc w:val="left"/>
      </w:pPr>
      <w:r>
        <w:t>İç</w:t>
      </w:r>
      <w:r>
        <w:rPr>
          <w:spacing w:val="-8"/>
        </w:rPr>
        <w:t xml:space="preserve"> </w:t>
      </w:r>
      <w:r>
        <w:rPr>
          <w:spacing w:val="-2"/>
        </w:rPr>
        <w:t>Kontrol</w:t>
      </w:r>
    </w:p>
    <w:p w14:paraId="5ADFCA6C">
      <w:pPr>
        <w:pStyle w:val="5"/>
        <w:spacing w:before="151"/>
        <w:ind w:right="843"/>
      </w:pPr>
      <w:r>
        <w:t xml:space="preserve">Suç Gelirlerinin Aklanmasının ve Terörün Finansmanın Önlenmesi Hakkında Kanun ve bu kanuna yönelik çıkarılan yönetmelikler kapsamında yer alan yükümlülükler bir yana </w:t>
      </w:r>
      <w:r>
        <w:rPr>
          <w:rFonts w:hint="default"/>
          <w:color w:val="121212"/>
          <w:spacing w:val="4"/>
          <w:lang w:val="tr-TR"/>
        </w:rPr>
        <w:t>Santral</w:t>
      </w:r>
      <w:r>
        <w:t xml:space="preserve"> Döviz,</w:t>
      </w:r>
      <w:r>
        <w:rPr>
          <w:spacing w:val="-15"/>
        </w:rPr>
        <w:t xml:space="preserve"> </w:t>
      </w:r>
      <w:r>
        <w:t>Türk</w:t>
      </w:r>
      <w:r>
        <w:rPr>
          <w:spacing w:val="-14"/>
        </w:rPr>
        <w:t xml:space="preserve"> </w:t>
      </w:r>
      <w:r>
        <w:t>Parası</w:t>
      </w:r>
      <w:r>
        <w:rPr>
          <w:spacing w:val="-15"/>
        </w:rPr>
        <w:t xml:space="preserve"> </w:t>
      </w:r>
      <w:r>
        <w:t>Kıymetini</w:t>
      </w:r>
      <w:r>
        <w:rPr>
          <w:spacing w:val="-13"/>
        </w:rPr>
        <w:t xml:space="preserve"> </w:t>
      </w:r>
      <w:r>
        <w:t>Koruma</w:t>
      </w:r>
      <w:r>
        <w:rPr>
          <w:spacing w:val="-15"/>
        </w:rPr>
        <w:t xml:space="preserve"> </w:t>
      </w:r>
      <w:r>
        <w:t>Hakkında</w:t>
      </w:r>
      <w:r>
        <w:rPr>
          <w:spacing w:val="-15"/>
        </w:rPr>
        <w:t xml:space="preserve"> </w:t>
      </w:r>
      <w:r>
        <w:t>32</w:t>
      </w:r>
      <w:r>
        <w:rPr>
          <w:spacing w:val="-15"/>
        </w:rPr>
        <w:t xml:space="preserve"> </w:t>
      </w:r>
      <w:r>
        <w:t>Sayılı</w:t>
      </w:r>
      <w:r>
        <w:rPr>
          <w:spacing w:val="-14"/>
        </w:rPr>
        <w:t xml:space="preserve"> </w:t>
      </w:r>
      <w:r>
        <w:t>Karar</w:t>
      </w:r>
      <w:r>
        <w:rPr>
          <w:spacing w:val="-15"/>
        </w:rPr>
        <w:t xml:space="preserve"> </w:t>
      </w:r>
      <w:r>
        <w:t>ilişkin</w:t>
      </w:r>
      <w:r>
        <w:rPr>
          <w:spacing w:val="-15"/>
        </w:rPr>
        <w:t xml:space="preserve"> </w:t>
      </w:r>
      <w:r>
        <w:t>2018-32/45</w:t>
      </w:r>
      <w:r>
        <w:rPr>
          <w:spacing w:val="-14"/>
        </w:rPr>
        <w:t xml:space="preserve"> </w:t>
      </w:r>
      <w:r>
        <w:t>sayılı</w:t>
      </w:r>
      <w:r>
        <w:rPr>
          <w:spacing w:val="-15"/>
        </w:rPr>
        <w:t xml:space="preserve"> </w:t>
      </w:r>
      <w:r>
        <w:t>tebliğ kapsamında tüm iş ve işlemlerinin, kambiyo mevzuatı ve ilgili diğer mevzuata, şirketin iç yönergeleri ile yönetim stratejisi ve politikalarına uygunluğunun sürekli kontrol edilmesi, denetlenmesi ile hata, hile ve usulsüzlüklerin tespiti ve önlenmesi amacıyla risk yönetim sistemleri</w:t>
      </w:r>
      <w:r>
        <w:rPr>
          <w:spacing w:val="-3"/>
        </w:rPr>
        <w:t xml:space="preserve"> </w:t>
      </w:r>
      <w:r>
        <w:t>de dâhil olmak üzere etkin bir iç kontrol sistemi</w:t>
      </w:r>
      <w:r>
        <w:rPr>
          <w:spacing w:val="-3"/>
        </w:rPr>
        <w:t xml:space="preserve"> </w:t>
      </w:r>
      <w:r>
        <w:t>kurmuş ve bu sistemin yürütülmesi için</w:t>
      </w:r>
      <w:r>
        <w:rPr>
          <w:spacing w:val="-15"/>
        </w:rPr>
        <w:t xml:space="preserve"> </w:t>
      </w:r>
      <w:r>
        <w:t>bir</w:t>
      </w:r>
      <w:r>
        <w:rPr>
          <w:spacing w:val="-15"/>
        </w:rPr>
        <w:t xml:space="preserve"> </w:t>
      </w:r>
      <w:r>
        <w:t>iç</w:t>
      </w:r>
      <w:r>
        <w:rPr>
          <w:spacing w:val="-15"/>
        </w:rPr>
        <w:t xml:space="preserve"> </w:t>
      </w:r>
      <w:r>
        <w:t>kontrol</w:t>
      </w:r>
      <w:r>
        <w:rPr>
          <w:spacing w:val="-15"/>
        </w:rPr>
        <w:t xml:space="preserve"> </w:t>
      </w:r>
      <w:r>
        <w:t>görevlisi</w:t>
      </w:r>
      <w:r>
        <w:rPr>
          <w:spacing w:val="-13"/>
        </w:rPr>
        <w:t xml:space="preserve"> </w:t>
      </w:r>
      <w:r>
        <w:t>atamıştır.</w:t>
      </w:r>
      <w:r>
        <w:rPr>
          <w:spacing w:val="-14"/>
        </w:rPr>
        <w:t xml:space="preserve"> </w:t>
      </w:r>
      <w:r>
        <w:t>Bu</w:t>
      </w:r>
      <w:r>
        <w:rPr>
          <w:spacing w:val="-14"/>
        </w:rPr>
        <w:t xml:space="preserve"> </w:t>
      </w:r>
      <w:r>
        <w:t>sistem</w:t>
      </w:r>
      <w:r>
        <w:rPr>
          <w:spacing w:val="-14"/>
        </w:rPr>
        <w:t xml:space="preserve"> </w:t>
      </w:r>
      <w:r>
        <w:t>ile</w:t>
      </w:r>
      <w:r>
        <w:rPr>
          <w:spacing w:val="-15"/>
        </w:rPr>
        <w:t xml:space="preserve"> </w:t>
      </w:r>
      <w:r>
        <w:t>tüm</w:t>
      </w:r>
      <w:r>
        <w:rPr>
          <w:spacing w:val="-14"/>
        </w:rPr>
        <w:t xml:space="preserve"> </w:t>
      </w:r>
      <w:r>
        <w:t>iş</w:t>
      </w:r>
      <w:r>
        <w:rPr>
          <w:spacing w:val="-14"/>
        </w:rPr>
        <w:t xml:space="preserve"> </w:t>
      </w:r>
      <w:r>
        <w:t>ve</w:t>
      </w:r>
      <w:r>
        <w:rPr>
          <w:spacing w:val="-15"/>
        </w:rPr>
        <w:t xml:space="preserve"> </w:t>
      </w:r>
      <w:r>
        <w:t>işlemlerin</w:t>
      </w:r>
      <w:r>
        <w:rPr>
          <w:spacing w:val="-14"/>
        </w:rPr>
        <w:t xml:space="preserve"> </w:t>
      </w:r>
      <w:r>
        <w:t>düzenli</w:t>
      </w:r>
      <w:r>
        <w:rPr>
          <w:spacing w:val="-14"/>
        </w:rPr>
        <w:t xml:space="preserve"> </w:t>
      </w:r>
      <w:r>
        <w:t>olarak</w:t>
      </w:r>
      <w:r>
        <w:rPr>
          <w:spacing w:val="-14"/>
        </w:rPr>
        <w:t xml:space="preserve"> </w:t>
      </w:r>
      <w:r>
        <w:t>izlenmesi, değerlendirilmesi ve gerekliyse iyileştirilmesi sağlanır.</w:t>
      </w:r>
    </w:p>
    <w:p w14:paraId="1A707134">
      <w:pPr>
        <w:pStyle w:val="5"/>
        <w:spacing w:before="168"/>
        <w:ind w:left="0"/>
        <w:jc w:val="left"/>
      </w:pPr>
    </w:p>
    <w:p w14:paraId="490E74AA">
      <w:pPr>
        <w:pStyle w:val="2"/>
        <w:numPr>
          <w:ilvl w:val="0"/>
          <w:numId w:val="1"/>
        </w:numPr>
        <w:tabs>
          <w:tab w:val="left" w:pos="896"/>
        </w:tabs>
        <w:spacing w:before="1" w:after="0" w:line="240" w:lineRule="auto"/>
        <w:ind w:left="896" w:right="0" w:hanging="360"/>
        <w:jc w:val="left"/>
      </w:pPr>
      <w:r>
        <w:t>İç</w:t>
      </w:r>
      <w:r>
        <w:rPr>
          <w:spacing w:val="-6"/>
        </w:rPr>
        <w:t xml:space="preserve"> </w:t>
      </w:r>
      <w:r>
        <w:rPr>
          <w:spacing w:val="-2"/>
        </w:rPr>
        <w:t>Denetim</w:t>
      </w:r>
    </w:p>
    <w:p w14:paraId="5A76AD9F">
      <w:pPr>
        <w:pStyle w:val="5"/>
        <w:spacing w:before="151"/>
        <w:ind w:right="854"/>
      </w:pPr>
      <w:r>
        <w:t>İç denetim, uyum programı bütününün etkinliği ve yeterliliği hususunda yönetim kuruluna güvence sağlamayı amaçlar. İç denetim, kurum politika ve prosedürlerinin, risk yönetimi, izleme ve kontrol faaliyetleri ile eğitim faaliyetlerinin yeterli ve verimli olup olmadığı, yükümlünün risk politikasının yeterliği ve etkinliği, işlemlerin Kanun ve Kanun uyarınca çıkarılan yönetmelik ve tebliğler ile kurum politika ve prosedürlerine uygun olarak yürütülüp yürütülmediği hususlarının yıllık olarak ve risk temelli bir yaklaşımla incelenmesini ve denetlenmesini sağlar.</w:t>
      </w:r>
    </w:p>
    <w:p w14:paraId="2FC41150">
      <w:pPr>
        <w:pStyle w:val="5"/>
        <w:ind w:left="0"/>
        <w:jc w:val="left"/>
      </w:pPr>
    </w:p>
    <w:p w14:paraId="032606A0">
      <w:pPr>
        <w:pStyle w:val="5"/>
        <w:spacing w:before="1"/>
        <w:ind w:right="852"/>
      </w:pPr>
      <w:r>
        <w:t>Denetimlerin kapsamı belirlenirken, iş ve işlem hacmi ile izleme ve kontrol çalışmalarında tespit edilen aksaklıklar ve risk içeren müşteri, hizmet ve işlemler göz önünde bulundurulur. Saptanan</w:t>
      </w:r>
      <w:r>
        <w:rPr>
          <w:spacing w:val="-13"/>
        </w:rPr>
        <w:t xml:space="preserve"> </w:t>
      </w:r>
      <w:r>
        <w:t>eksiklik,</w:t>
      </w:r>
      <w:r>
        <w:rPr>
          <w:spacing w:val="-6"/>
        </w:rPr>
        <w:t xml:space="preserve"> </w:t>
      </w:r>
      <w:r>
        <w:t>hata</w:t>
      </w:r>
      <w:r>
        <w:rPr>
          <w:spacing w:val="-10"/>
        </w:rPr>
        <w:t xml:space="preserve"> </w:t>
      </w:r>
      <w:r>
        <w:t>ve</w:t>
      </w:r>
      <w:r>
        <w:rPr>
          <w:spacing w:val="-12"/>
        </w:rPr>
        <w:t xml:space="preserve"> </w:t>
      </w:r>
      <w:r>
        <w:t>suiistimaller</w:t>
      </w:r>
      <w:r>
        <w:rPr>
          <w:spacing w:val="-8"/>
        </w:rPr>
        <w:t xml:space="preserve"> </w:t>
      </w:r>
      <w:r>
        <w:t>ile</w:t>
      </w:r>
      <w:r>
        <w:rPr>
          <w:spacing w:val="-9"/>
        </w:rPr>
        <w:t xml:space="preserve"> </w:t>
      </w:r>
      <w:r>
        <w:t>bunların</w:t>
      </w:r>
      <w:r>
        <w:rPr>
          <w:spacing w:val="-6"/>
        </w:rPr>
        <w:t xml:space="preserve"> </w:t>
      </w:r>
      <w:r>
        <w:t>yeniden</w:t>
      </w:r>
      <w:r>
        <w:rPr>
          <w:spacing w:val="-13"/>
        </w:rPr>
        <w:t xml:space="preserve"> </w:t>
      </w:r>
      <w:r>
        <w:t>ortaya</w:t>
      </w:r>
      <w:r>
        <w:rPr>
          <w:spacing w:val="-11"/>
        </w:rPr>
        <w:t xml:space="preserve"> </w:t>
      </w:r>
      <w:r>
        <w:t>çıkmasını</w:t>
      </w:r>
      <w:r>
        <w:rPr>
          <w:spacing w:val="-12"/>
        </w:rPr>
        <w:t xml:space="preserve"> </w:t>
      </w:r>
      <w:r>
        <w:t>önlemeye</w:t>
      </w:r>
      <w:r>
        <w:rPr>
          <w:spacing w:val="-9"/>
        </w:rPr>
        <w:t xml:space="preserve"> </w:t>
      </w:r>
      <w:r>
        <w:t>yönelik görüş ve öneriler Üst Yönetime raporlanır.</w:t>
      </w:r>
    </w:p>
    <w:p w14:paraId="3C4F1BB8">
      <w:pPr>
        <w:pStyle w:val="5"/>
        <w:spacing w:before="161"/>
        <w:ind w:right="852"/>
      </w:pPr>
      <w:r>
        <w:t>Yürütülen iç denetim faaliyetlerine ilişkin olarak mevzuat çerçevesinde gerekli bilgi ve istatistikler</w:t>
      </w:r>
      <w:r>
        <w:rPr>
          <w:spacing w:val="-15"/>
        </w:rPr>
        <w:t xml:space="preserve"> </w:t>
      </w:r>
      <w:r>
        <w:t>düzenli</w:t>
      </w:r>
      <w:r>
        <w:rPr>
          <w:spacing w:val="-14"/>
        </w:rPr>
        <w:t xml:space="preserve"> </w:t>
      </w:r>
      <w:r>
        <w:t>olarak</w:t>
      </w:r>
      <w:r>
        <w:rPr>
          <w:spacing w:val="-10"/>
        </w:rPr>
        <w:t xml:space="preserve"> </w:t>
      </w:r>
      <w:r>
        <w:t>tutulur</w:t>
      </w:r>
      <w:r>
        <w:rPr>
          <w:spacing w:val="-8"/>
        </w:rPr>
        <w:t xml:space="preserve"> </w:t>
      </w:r>
      <w:r>
        <w:t>ve</w:t>
      </w:r>
      <w:r>
        <w:rPr>
          <w:spacing w:val="-14"/>
        </w:rPr>
        <w:t xml:space="preserve"> </w:t>
      </w:r>
      <w:r>
        <w:t>belirlenen</w:t>
      </w:r>
      <w:r>
        <w:rPr>
          <w:spacing w:val="-15"/>
        </w:rPr>
        <w:t xml:space="preserve"> </w:t>
      </w:r>
      <w:r>
        <w:t>süre</w:t>
      </w:r>
      <w:r>
        <w:rPr>
          <w:spacing w:val="-7"/>
        </w:rPr>
        <w:t xml:space="preserve"> </w:t>
      </w:r>
      <w:r>
        <w:t>ve</w:t>
      </w:r>
      <w:r>
        <w:rPr>
          <w:spacing w:val="-14"/>
        </w:rPr>
        <w:t xml:space="preserve"> </w:t>
      </w:r>
      <w:r>
        <w:t>esaslar</w:t>
      </w:r>
      <w:r>
        <w:rPr>
          <w:spacing w:val="-9"/>
        </w:rPr>
        <w:t xml:space="preserve"> </w:t>
      </w:r>
      <w:r>
        <w:t>dâhilinde</w:t>
      </w:r>
      <w:r>
        <w:rPr>
          <w:spacing w:val="-6"/>
        </w:rPr>
        <w:t xml:space="preserve"> </w:t>
      </w:r>
      <w:r>
        <w:t>ilgili</w:t>
      </w:r>
      <w:r>
        <w:rPr>
          <w:spacing w:val="-14"/>
        </w:rPr>
        <w:t xml:space="preserve"> </w:t>
      </w:r>
      <w:r>
        <w:t>birimlerin</w:t>
      </w:r>
      <w:r>
        <w:rPr>
          <w:spacing w:val="-15"/>
        </w:rPr>
        <w:t xml:space="preserve"> </w:t>
      </w:r>
      <w:r>
        <w:t>desteği alınarak, Uyum Görevlisi tarafından takip eden yılın Mart ayı sonuna MASAK’a bildirilir.</w:t>
      </w:r>
    </w:p>
    <w:p w14:paraId="16E91F5F">
      <w:pPr>
        <w:spacing w:after="0"/>
        <w:sectPr>
          <w:pgSz w:w="11920" w:h="16850"/>
          <w:pgMar w:top="1420" w:right="560" w:bottom="1180" w:left="880" w:header="0" w:footer="980" w:gutter="0"/>
          <w:cols w:space="720" w:num="1"/>
        </w:sectPr>
      </w:pPr>
    </w:p>
    <w:p w14:paraId="04CBB1C5">
      <w:pPr>
        <w:pStyle w:val="2"/>
        <w:numPr>
          <w:ilvl w:val="0"/>
          <w:numId w:val="1"/>
        </w:numPr>
        <w:tabs>
          <w:tab w:val="left" w:pos="896"/>
          <w:tab w:val="left" w:pos="2347"/>
          <w:tab w:val="left" w:pos="4171"/>
          <w:tab w:val="left" w:pos="4675"/>
          <w:tab w:val="left" w:pos="5460"/>
          <w:tab w:val="left" w:pos="6282"/>
          <w:tab w:val="left" w:pos="7773"/>
        </w:tabs>
        <w:spacing w:before="71" w:after="0" w:line="244" w:lineRule="auto"/>
        <w:ind w:left="896" w:right="870" w:hanging="360"/>
        <w:jc w:val="left"/>
      </w:pPr>
      <w:r>
        <w:rPr>
          <w:spacing w:val="-2"/>
        </w:rPr>
        <w:t>Terörizmin</w:t>
      </w:r>
      <w:r>
        <w:tab/>
      </w:r>
      <w:r>
        <w:rPr>
          <w:spacing w:val="-2"/>
        </w:rPr>
        <w:t>Finansmanının</w:t>
      </w:r>
      <w:r>
        <w:tab/>
      </w:r>
      <w:r>
        <w:rPr>
          <w:spacing w:val="-6"/>
        </w:rPr>
        <w:t>ve</w:t>
      </w:r>
      <w:r>
        <w:tab/>
      </w:r>
      <w:r>
        <w:rPr>
          <w:spacing w:val="-2"/>
        </w:rPr>
        <w:t>Kitle</w:t>
      </w:r>
      <w:r>
        <w:tab/>
      </w:r>
      <w:r>
        <w:rPr>
          <w:spacing w:val="-4"/>
        </w:rPr>
        <w:t>İmha</w:t>
      </w:r>
      <w:r>
        <w:tab/>
      </w:r>
      <w:r>
        <w:rPr>
          <w:spacing w:val="-2"/>
        </w:rPr>
        <w:t>Silahlarının</w:t>
      </w:r>
      <w:r>
        <w:tab/>
      </w:r>
      <w:r>
        <w:rPr>
          <w:spacing w:val="-2"/>
        </w:rPr>
        <w:t xml:space="preserve">Yaygınlaşmasının </w:t>
      </w:r>
      <w:r>
        <w:t>Finansmanının Önlenmesi Düzenlemeleri Kapsamında Diğer Yükümlülükler</w:t>
      </w:r>
    </w:p>
    <w:p w14:paraId="5BFB8468">
      <w:pPr>
        <w:pStyle w:val="5"/>
        <w:spacing w:before="145"/>
        <w:ind w:right="845"/>
      </w:pPr>
      <w:r>
        <w:t>Şirket,</w:t>
      </w:r>
      <w:r>
        <w:rPr>
          <w:spacing w:val="-5"/>
        </w:rPr>
        <w:t xml:space="preserve"> </w:t>
      </w:r>
      <w:r>
        <w:t>6415</w:t>
      </w:r>
      <w:r>
        <w:rPr>
          <w:spacing w:val="-8"/>
        </w:rPr>
        <w:t xml:space="preserve"> </w:t>
      </w:r>
      <w:r>
        <w:t>sayılı</w:t>
      </w:r>
      <w:r>
        <w:rPr>
          <w:spacing w:val="-12"/>
        </w:rPr>
        <w:t xml:space="preserve"> </w:t>
      </w:r>
      <w:r>
        <w:t>Terörizmin</w:t>
      </w:r>
      <w:r>
        <w:rPr>
          <w:spacing w:val="-7"/>
        </w:rPr>
        <w:t xml:space="preserve"> </w:t>
      </w:r>
      <w:r>
        <w:t>Finansmanının</w:t>
      </w:r>
      <w:r>
        <w:rPr>
          <w:spacing w:val="-8"/>
        </w:rPr>
        <w:t xml:space="preserve"> </w:t>
      </w:r>
      <w:r>
        <w:t>Önlenmesi</w:t>
      </w:r>
      <w:r>
        <w:rPr>
          <w:spacing w:val="-15"/>
        </w:rPr>
        <w:t xml:space="preserve"> </w:t>
      </w:r>
      <w:r>
        <w:t>(“6415</w:t>
      </w:r>
      <w:r>
        <w:rPr>
          <w:spacing w:val="-8"/>
        </w:rPr>
        <w:t xml:space="preserve"> </w:t>
      </w:r>
      <w:r>
        <w:t>Sayılı</w:t>
      </w:r>
      <w:r>
        <w:rPr>
          <w:spacing w:val="-14"/>
        </w:rPr>
        <w:t xml:space="preserve"> </w:t>
      </w:r>
      <w:r>
        <w:t>Kanun”)</w:t>
      </w:r>
      <w:r>
        <w:rPr>
          <w:spacing w:val="-7"/>
        </w:rPr>
        <w:t xml:space="preserve"> </w:t>
      </w:r>
      <w:r>
        <w:t>ve</w:t>
      </w:r>
      <w:r>
        <w:rPr>
          <w:spacing w:val="-12"/>
        </w:rPr>
        <w:t xml:space="preserve"> </w:t>
      </w:r>
      <w:r>
        <w:t>7262</w:t>
      </w:r>
      <w:r>
        <w:rPr>
          <w:spacing w:val="-8"/>
        </w:rPr>
        <w:t xml:space="preserve"> </w:t>
      </w:r>
      <w:r>
        <w:t>Sayılı Kitle İmha Silahlarının Yayılmasının Finansmanının Önlenmesi (“7262 Sayılı Kanun”) amacıyla çıkartılan kanun ve bu kanunlar kapsamında çıkartılan yönetmelikler ile kararları gözetir. Bu kapsamda Şirket, malvarlığının dondurulmasına ilişkin MASAK tarafından çıkartılan kararlara uygun hareket eder.</w:t>
      </w:r>
    </w:p>
    <w:p w14:paraId="16417EAF">
      <w:pPr>
        <w:pStyle w:val="5"/>
        <w:spacing w:before="156"/>
        <w:ind w:right="852"/>
      </w:pPr>
      <w:r>
        <w:t>MASAK tarafından bildirimde bulunulması durumunda Şirket, nezdinde malvarlığı ya da malvarlığı</w:t>
      </w:r>
      <w:r>
        <w:rPr>
          <w:spacing w:val="-2"/>
        </w:rPr>
        <w:t xml:space="preserve"> </w:t>
      </w:r>
      <w:r>
        <w:t>kaydı yoksa buna ilişkin bilgiyi, malvarlığı ya da malvarlığı kaydı varsa dondurma işleminin yapıldığına ve dondurulan malvarlığına ilişkin bilgileri, resmi talebin kendilerine ulaşmasını takiben yedi gün içinde aynı tebliğ yöntemini kullanarak MASAK’a bildirir. Dondurma kararının kaldırılması halinde, Şirket bu kararın uygulandığına dair bilgiyi de yukarıda belirtilen usul ve esaslar dâhilinde MASAK’a iletir. Dondurulmasına karar verilen malvarlığı</w:t>
      </w:r>
      <w:r>
        <w:rPr>
          <w:spacing w:val="-13"/>
        </w:rPr>
        <w:t xml:space="preserve"> </w:t>
      </w:r>
      <w:r>
        <w:t>üzerindeki</w:t>
      </w:r>
      <w:r>
        <w:rPr>
          <w:spacing w:val="-7"/>
        </w:rPr>
        <w:t xml:space="preserve"> </w:t>
      </w:r>
      <w:r>
        <w:t>tasarruf</w:t>
      </w:r>
      <w:r>
        <w:rPr>
          <w:spacing w:val="-6"/>
        </w:rPr>
        <w:t xml:space="preserve"> </w:t>
      </w:r>
      <w:r>
        <w:t>yetkisi</w:t>
      </w:r>
      <w:r>
        <w:rPr>
          <w:spacing w:val="-12"/>
        </w:rPr>
        <w:t xml:space="preserve"> </w:t>
      </w:r>
      <w:r>
        <w:t>ancak</w:t>
      </w:r>
      <w:r>
        <w:rPr>
          <w:spacing w:val="-5"/>
        </w:rPr>
        <w:t xml:space="preserve"> </w:t>
      </w:r>
      <w:r>
        <w:t>MASAK’ın</w:t>
      </w:r>
      <w:r>
        <w:rPr>
          <w:spacing w:val="-6"/>
        </w:rPr>
        <w:t xml:space="preserve"> </w:t>
      </w:r>
      <w:r>
        <w:t>vereceği</w:t>
      </w:r>
      <w:r>
        <w:rPr>
          <w:spacing w:val="-7"/>
        </w:rPr>
        <w:t xml:space="preserve"> </w:t>
      </w:r>
      <w:r>
        <w:t>izin ile</w:t>
      </w:r>
      <w:r>
        <w:rPr>
          <w:spacing w:val="-7"/>
        </w:rPr>
        <w:t xml:space="preserve"> </w:t>
      </w:r>
      <w:r>
        <w:t>kullanabilir.</w:t>
      </w:r>
      <w:r>
        <w:rPr>
          <w:spacing w:val="-3"/>
        </w:rPr>
        <w:t xml:space="preserve"> </w:t>
      </w:r>
      <w:r>
        <w:t>MASAK tarafından izin verilen haller dışında, malvarlığı dondurulanlar bu malvarlığının ortadan kaldırılmasına, tüketilmesine, dönüştürülmesine, transferine, devir ve temlik edilmesine veya sair</w:t>
      </w:r>
      <w:r>
        <w:rPr>
          <w:spacing w:val="-12"/>
        </w:rPr>
        <w:t xml:space="preserve"> </w:t>
      </w:r>
      <w:r>
        <w:t>tasarruflara</w:t>
      </w:r>
      <w:r>
        <w:rPr>
          <w:spacing w:val="-8"/>
        </w:rPr>
        <w:t xml:space="preserve"> </w:t>
      </w:r>
      <w:r>
        <w:t>yönelik</w:t>
      </w:r>
      <w:r>
        <w:rPr>
          <w:spacing w:val="-6"/>
        </w:rPr>
        <w:t xml:space="preserve"> </w:t>
      </w:r>
      <w:r>
        <w:t>işlemlerde</w:t>
      </w:r>
      <w:r>
        <w:rPr>
          <w:spacing w:val="-11"/>
        </w:rPr>
        <w:t xml:space="preserve"> </w:t>
      </w:r>
      <w:r>
        <w:t>bulunamaz.</w:t>
      </w:r>
      <w:r>
        <w:rPr>
          <w:spacing w:val="-11"/>
        </w:rPr>
        <w:t xml:space="preserve"> </w:t>
      </w:r>
      <w:r>
        <w:t>Bu</w:t>
      </w:r>
      <w:r>
        <w:rPr>
          <w:spacing w:val="-9"/>
        </w:rPr>
        <w:t xml:space="preserve"> </w:t>
      </w:r>
      <w:r>
        <w:t>tür</w:t>
      </w:r>
      <w:r>
        <w:rPr>
          <w:spacing w:val="-14"/>
        </w:rPr>
        <w:t xml:space="preserve"> </w:t>
      </w:r>
      <w:r>
        <w:t>işlemlerin</w:t>
      </w:r>
      <w:r>
        <w:rPr>
          <w:spacing w:val="-14"/>
        </w:rPr>
        <w:t xml:space="preserve"> </w:t>
      </w:r>
      <w:r>
        <w:t>gerçekleştirilmesi</w:t>
      </w:r>
      <w:r>
        <w:rPr>
          <w:spacing w:val="-13"/>
        </w:rPr>
        <w:t xml:space="preserve"> </w:t>
      </w:r>
      <w:r>
        <w:t>sağlanamaz ve kolaylaştırılamaz.</w:t>
      </w:r>
    </w:p>
    <w:p w14:paraId="12B80CDD">
      <w:pPr>
        <w:pStyle w:val="2"/>
        <w:numPr>
          <w:ilvl w:val="0"/>
          <w:numId w:val="1"/>
        </w:numPr>
        <w:tabs>
          <w:tab w:val="left" w:pos="953"/>
        </w:tabs>
        <w:spacing w:before="174" w:after="0" w:line="240" w:lineRule="auto"/>
        <w:ind w:left="953" w:right="0" w:hanging="417"/>
        <w:jc w:val="left"/>
      </w:pPr>
      <w:r>
        <w:t>Kayıtların</w:t>
      </w:r>
      <w:r>
        <w:rPr>
          <w:spacing w:val="-4"/>
        </w:rPr>
        <w:t xml:space="preserve"> </w:t>
      </w:r>
      <w:r>
        <w:t>Saklanması</w:t>
      </w:r>
      <w:r>
        <w:rPr>
          <w:spacing w:val="-6"/>
        </w:rPr>
        <w:t xml:space="preserve"> </w:t>
      </w:r>
      <w:r>
        <w:t>ve</w:t>
      </w:r>
      <w:r>
        <w:rPr>
          <w:spacing w:val="-8"/>
        </w:rPr>
        <w:t xml:space="preserve"> </w:t>
      </w:r>
      <w:r>
        <w:rPr>
          <w:spacing w:val="-2"/>
        </w:rPr>
        <w:t>Gizliliği</w:t>
      </w:r>
    </w:p>
    <w:p w14:paraId="72A3B926">
      <w:pPr>
        <w:pStyle w:val="5"/>
        <w:spacing w:before="152"/>
        <w:ind w:right="859"/>
      </w:pPr>
      <w:r>
        <w:t>Müşteriler ve işlemlerle ilgili alınması ve tutulması gereken tüm bilgi, belge ve kayıtlar, gerektiğinde kolaylıkla ulaşılabilecek şekilde ancak ilgili mevzuat kapsamında gereken tedbirler alınarak ve sekiz (8) yıl süreyle veri tabanında muhafaza edilir.</w:t>
      </w:r>
    </w:p>
    <w:p w14:paraId="705D86E6">
      <w:pPr>
        <w:pStyle w:val="2"/>
        <w:numPr>
          <w:ilvl w:val="0"/>
          <w:numId w:val="1"/>
        </w:numPr>
        <w:tabs>
          <w:tab w:val="left" w:pos="896"/>
        </w:tabs>
        <w:spacing w:before="168" w:after="0" w:line="240" w:lineRule="auto"/>
        <w:ind w:left="896" w:right="0" w:hanging="360"/>
        <w:jc w:val="left"/>
      </w:pPr>
      <w:r>
        <w:t>İlgililerin</w:t>
      </w:r>
      <w:r>
        <w:rPr>
          <w:spacing w:val="-6"/>
        </w:rPr>
        <w:t xml:space="preserve"> </w:t>
      </w:r>
      <w:r>
        <w:t>Geri</w:t>
      </w:r>
      <w:r>
        <w:rPr>
          <w:spacing w:val="-6"/>
        </w:rPr>
        <w:t xml:space="preserve"> </w:t>
      </w:r>
      <w:r>
        <w:rPr>
          <w:spacing w:val="-2"/>
        </w:rPr>
        <w:t>Bildirimleri</w:t>
      </w:r>
    </w:p>
    <w:p w14:paraId="6939269F">
      <w:pPr>
        <w:pStyle w:val="5"/>
        <w:spacing w:before="151" w:line="259" w:lineRule="auto"/>
        <w:ind w:right="847"/>
      </w:pPr>
      <w:r>
        <w:t>İşbu Politika hakkında ilgililerin geri bildirim ve görüşlerine önem verilir. Politikaya ilişkin herhangi bir geri bildirim, İhbar ve Bilgi Uçurma Politikası</w:t>
      </w:r>
      <w:r>
        <w:rPr>
          <w:spacing w:val="-4"/>
        </w:rPr>
        <w:t xml:space="preserve"> </w:t>
      </w:r>
      <w:r>
        <w:t>kapsamında aşağıdaki</w:t>
      </w:r>
      <w:r>
        <w:rPr>
          <w:spacing w:val="-5"/>
        </w:rPr>
        <w:t xml:space="preserve"> </w:t>
      </w:r>
      <w:r>
        <w:t>kanallardan biri</w:t>
      </w:r>
      <w:r>
        <w:rPr>
          <w:spacing w:val="-13"/>
        </w:rPr>
        <w:t xml:space="preserve"> </w:t>
      </w:r>
      <w:r>
        <w:t>kullanılarak</w:t>
      </w:r>
      <w:r>
        <w:rPr>
          <w:spacing w:val="-13"/>
        </w:rPr>
        <w:t xml:space="preserve"> </w:t>
      </w:r>
      <w:r>
        <w:t>bildirilebilir.</w:t>
      </w:r>
      <w:r>
        <w:rPr>
          <w:spacing w:val="-12"/>
        </w:rPr>
        <w:t xml:space="preserve"> </w:t>
      </w:r>
      <w:r>
        <w:t>Bu</w:t>
      </w:r>
      <w:r>
        <w:rPr>
          <w:spacing w:val="-9"/>
        </w:rPr>
        <w:t xml:space="preserve"> </w:t>
      </w:r>
      <w:r>
        <w:t>bildirimlerde</w:t>
      </w:r>
      <w:r>
        <w:rPr>
          <w:spacing w:val="-10"/>
        </w:rPr>
        <w:t xml:space="preserve"> </w:t>
      </w:r>
      <w:r>
        <w:t>Kişisel</w:t>
      </w:r>
      <w:r>
        <w:rPr>
          <w:spacing w:val="-13"/>
        </w:rPr>
        <w:t xml:space="preserve"> </w:t>
      </w:r>
      <w:r>
        <w:t>Verilerin</w:t>
      </w:r>
      <w:r>
        <w:rPr>
          <w:spacing w:val="-9"/>
        </w:rPr>
        <w:t xml:space="preserve"> </w:t>
      </w:r>
      <w:r>
        <w:t>Korunmasına</w:t>
      </w:r>
      <w:r>
        <w:rPr>
          <w:spacing w:val="-9"/>
        </w:rPr>
        <w:t xml:space="preserve"> </w:t>
      </w:r>
      <w:r>
        <w:t>ilişkin</w:t>
      </w:r>
      <w:r>
        <w:rPr>
          <w:spacing w:val="-4"/>
        </w:rPr>
        <w:t xml:space="preserve"> </w:t>
      </w:r>
      <w:r>
        <w:t>kanunlara uyum sağlanması esastır.</w:t>
      </w:r>
    </w:p>
    <w:p w14:paraId="4371A515">
      <w:pPr>
        <w:tabs>
          <w:tab w:val="left" w:pos="3371"/>
        </w:tabs>
        <w:spacing w:before="157"/>
        <w:ind w:left="896" w:right="0" w:firstLine="0"/>
        <w:jc w:val="left"/>
        <w:rPr>
          <w:rFonts w:hint="default"/>
          <w:b w:val="0"/>
          <w:bCs/>
          <w:sz w:val="22"/>
          <w:lang w:val="tr-TR"/>
        </w:rPr>
      </w:pPr>
      <w:r>
        <w:rPr>
          <w:b/>
          <w:sz w:val="24"/>
        </w:rPr>
        <w:t>E-posta</w:t>
      </w:r>
      <w:r>
        <w:rPr>
          <w:b/>
          <w:spacing w:val="-2"/>
          <w:sz w:val="24"/>
        </w:rPr>
        <w:t xml:space="preserve"> adresi</w:t>
      </w:r>
      <w:r>
        <w:rPr>
          <w:b/>
          <w:sz w:val="24"/>
        </w:rPr>
        <w:tab/>
      </w:r>
      <w:r>
        <w:rPr>
          <w:b/>
          <w:sz w:val="24"/>
        </w:rPr>
        <w:t>:</w:t>
      </w:r>
      <w:r>
        <w:rPr>
          <w:rFonts w:hint="default"/>
          <w:b w:val="0"/>
          <w:bCs/>
          <w:sz w:val="24"/>
          <w:lang w:val="tr-TR"/>
        </w:rPr>
        <w:t>santral_8585@hotmail.com</w:t>
      </w:r>
    </w:p>
    <w:p w14:paraId="5C07256B">
      <w:pPr>
        <w:pStyle w:val="5"/>
        <w:tabs>
          <w:tab w:val="left" w:pos="3371"/>
        </w:tabs>
        <w:spacing w:before="2"/>
        <w:ind w:left="3371" w:right="989" w:hanging="2475"/>
        <w:jc w:val="left"/>
      </w:pPr>
      <w:r>
        <w:rPr>
          <w:b/>
          <w:spacing w:val="-2"/>
        </w:rPr>
        <w:t>Adres</w:t>
      </w:r>
      <w:r>
        <w:rPr>
          <w:b/>
        </w:rPr>
        <w:tab/>
      </w:r>
      <w:r>
        <w:rPr>
          <w:b/>
        </w:rPr>
        <w:t>:</w:t>
      </w:r>
      <w:r>
        <w:rPr>
          <w:b/>
          <w:spacing w:val="26"/>
        </w:rPr>
        <w:t xml:space="preserve"> </w:t>
      </w:r>
      <w:r>
        <w:rPr>
          <w:rFonts w:hint="default"/>
          <w:b w:val="0"/>
          <w:bCs/>
          <w:spacing w:val="26"/>
          <w:lang w:val="tr-TR"/>
        </w:rPr>
        <w:t>Sabuncuhan CaddesiNo:59 Eminönü</w:t>
      </w:r>
      <w:r>
        <w:rPr>
          <w:spacing w:val="35"/>
        </w:rPr>
        <w:t xml:space="preserve"> </w:t>
      </w:r>
      <w:r>
        <w:t>/</w:t>
      </w:r>
      <w:r>
        <w:rPr>
          <w:spacing w:val="-3"/>
        </w:rPr>
        <w:t xml:space="preserve"> </w:t>
      </w:r>
      <w:r>
        <w:t>Fatih</w:t>
      </w:r>
      <w:r>
        <w:rPr>
          <w:spacing w:val="-3"/>
        </w:rPr>
        <w:t xml:space="preserve"> </w:t>
      </w:r>
      <w:r>
        <w:t>/ İstanbul / Türkiye</w:t>
      </w:r>
    </w:p>
    <w:p w14:paraId="172F0E81">
      <w:pPr>
        <w:tabs>
          <w:tab w:val="left" w:pos="3371"/>
        </w:tabs>
        <w:spacing w:before="0" w:line="273" w:lineRule="exact"/>
        <w:ind w:left="896" w:right="0" w:firstLine="0"/>
        <w:jc w:val="left"/>
        <w:rPr>
          <w:rFonts w:hint="default"/>
          <w:sz w:val="24"/>
          <w:lang w:val="tr-TR"/>
        </w:rPr>
      </w:pPr>
      <w:r>
        <w:rPr>
          <w:b/>
          <w:sz w:val="24"/>
        </w:rPr>
        <w:t>Telefon</w:t>
      </w:r>
      <w:r>
        <w:rPr>
          <w:b/>
          <w:spacing w:val="-9"/>
          <w:sz w:val="24"/>
        </w:rPr>
        <w:t xml:space="preserve"> </w:t>
      </w:r>
      <w:r>
        <w:rPr>
          <w:b/>
          <w:spacing w:val="-2"/>
          <w:sz w:val="24"/>
        </w:rPr>
        <w:t>Numarası</w:t>
      </w:r>
      <w:r>
        <w:rPr>
          <w:b/>
          <w:sz w:val="24"/>
        </w:rPr>
        <w:tab/>
      </w:r>
      <w:r>
        <w:rPr>
          <w:b/>
          <w:sz w:val="24"/>
        </w:rPr>
        <w:t>:</w:t>
      </w:r>
      <w:r>
        <w:rPr>
          <w:b/>
          <w:spacing w:val="-2"/>
          <w:sz w:val="24"/>
        </w:rPr>
        <w:t xml:space="preserve"> </w:t>
      </w:r>
      <w:r>
        <w:rPr>
          <w:sz w:val="24"/>
        </w:rPr>
        <w:t>+90</w:t>
      </w:r>
      <w:r>
        <w:rPr>
          <w:spacing w:val="2"/>
          <w:sz w:val="24"/>
        </w:rPr>
        <w:t xml:space="preserve"> </w:t>
      </w:r>
      <w:r>
        <w:rPr>
          <w:sz w:val="24"/>
        </w:rPr>
        <w:t>212</w:t>
      </w:r>
      <w:r>
        <w:rPr>
          <w:spacing w:val="-3"/>
          <w:sz w:val="24"/>
        </w:rPr>
        <w:t xml:space="preserve"> </w:t>
      </w:r>
      <w:r>
        <w:rPr>
          <w:sz w:val="24"/>
        </w:rPr>
        <w:t xml:space="preserve">512 </w:t>
      </w:r>
      <w:r>
        <w:rPr>
          <w:rFonts w:hint="default"/>
          <w:sz w:val="24"/>
          <w:lang w:val="tr-TR"/>
        </w:rPr>
        <w:t>90 47</w:t>
      </w:r>
    </w:p>
    <w:p w14:paraId="4FA02EA6">
      <w:pPr>
        <w:tabs>
          <w:tab w:val="left" w:pos="3371"/>
        </w:tabs>
        <w:spacing w:before="0" w:line="275" w:lineRule="exact"/>
        <w:ind w:left="896" w:right="0" w:firstLine="0"/>
        <w:jc w:val="left"/>
        <w:rPr>
          <w:rFonts w:hint="default"/>
          <w:sz w:val="24"/>
          <w:lang w:val="tr-TR"/>
        </w:rPr>
      </w:pPr>
      <w:r>
        <w:rPr>
          <w:b/>
          <w:spacing w:val="-5"/>
          <w:sz w:val="24"/>
        </w:rPr>
        <w:t>Fax</w:t>
      </w:r>
      <w:r>
        <w:rPr>
          <w:b/>
          <w:sz w:val="24"/>
        </w:rPr>
        <w:tab/>
      </w:r>
      <w:r>
        <w:rPr>
          <w:b/>
          <w:sz w:val="24"/>
        </w:rPr>
        <w:t>:</w:t>
      </w:r>
      <w:r>
        <w:rPr>
          <w:b/>
          <w:spacing w:val="-4"/>
          <w:sz w:val="24"/>
        </w:rPr>
        <w:t xml:space="preserve"> </w:t>
      </w:r>
      <w:r>
        <w:rPr>
          <w:sz w:val="24"/>
        </w:rPr>
        <w:t>+90</w:t>
      </w:r>
      <w:r>
        <w:rPr>
          <w:spacing w:val="2"/>
          <w:sz w:val="24"/>
        </w:rPr>
        <w:t xml:space="preserve"> </w:t>
      </w:r>
      <w:r>
        <w:rPr>
          <w:sz w:val="24"/>
        </w:rPr>
        <w:t>212</w:t>
      </w:r>
      <w:r>
        <w:rPr>
          <w:spacing w:val="-3"/>
          <w:sz w:val="24"/>
        </w:rPr>
        <w:t xml:space="preserve"> </w:t>
      </w:r>
      <w:r>
        <w:rPr>
          <w:sz w:val="24"/>
        </w:rPr>
        <w:t>5</w:t>
      </w:r>
      <w:r>
        <w:rPr>
          <w:rFonts w:hint="default"/>
          <w:sz w:val="24"/>
          <w:lang w:val="tr-TR"/>
        </w:rPr>
        <w:t>19 88 11</w:t>
      </w:r>
      <w:bookmarkStart w:id="0" w:name="_GoBack"/>
      <w:bookmarkEnd w:id="0"/>
    </w:p>
    <w:p w14:paraId="701CA54A">
      <w:pPr>
        <w:pStyle w:val="5"/>
        <w:spacing w:before="2"/>
        <w:ind w:left="0"/>
        <w:jc w:val="left"/>
      </w:pPr>
    </w:p>
    <w:p w14:paraId="43C90738">
      <w:pPr>
        <w:pStyle w:val="7"/>
        <w:numPr>
          <w:ilvl w:val="0"/>
          <w:numId w:val="1"/>
        </w:numPr>
        <w:tabs>
          <w:tab w:val="left" w:pos="896"/>
        </w:tabs>
        <w:spacing w:before="0" w:after="0" w:line="247" w:lineRule="auto"/>
        <w:ind w:left="896" w:right="857" w:hanging="360"/>
        <w:jc w:val="left"/>
        <w:rPr>
          <w:sz w:val="24"/>
        </w:rPr>
      </w:pPr>
      <w:r>
        <w:rPr>
          <w:b/>
          <w:sz w:val="24"/>
        </w:rPr>
        <w:t>Yürürlük:</w:t>
      </w:r>
      <w:r>
        <w:rPr>
          <w:b/>
          <w:spacing w:val="40"/>
          <w:sz w:val="24"/>
        </w:rPr>
        <w:t xml:space="preserve"> </w:t>
      </w:r>
      <w:r>
        <w:rPr>
          <w:sz w:val="24"/>
        </w:rPr>
        <w:t>Bu</w:t>
      </w:r>
      <w:r>
        <w:rPr>
          <w:spacing w:val="40"/>
          <w:sz w:val="24"/>
        </w:rPr>
        <w:t xml:space="preserve"> </w:t>
      </w:r>
      <w:r>
        <w:rPr>
          <w:sz w:val="24"/>
        </w:rPr>
        <w:t>Politika</w:t>
      </w:r>
      <w:r>
        <w:rPr>
          <w:spacing w:val="40"/>
          <w:sz w:val="24"/>
        </w:rPr>
        <w:t xml:space="preserve"> </w:t>
      </w:r>
      <w:r>
        <w:rPr>
          <w:sz w:val="24"/>
        </w:rPr>
        <w:t>Versiyon</w:t>
      </w:r>
      <w:r>
        <w:rPr>
          <w:spacing w:val="40"/>
          <w:sz w:val="24"/>
        </w:rPr>
        <w:t xml:space="preserve"> </w:t>
      </w:r>
      <w:r>
        <w:rPr>
          <w:sz w:val="24"/>
        </w:rPr>
        <w:t>(V.5)</w:t>
      </w:r>
      <w:r>
        <w:rPr>
          <w:spacing w:val="40"/>
          <w:sz w:val="24"/>
        </w:rPr>
        <w:t xml:space="preserve"> </w:t>
      </w:r>
      <w:r>
        <w:rPr>
          <w:sz w:val="24"/>
        </w:rPr>
        <w:t>olarak</w:t>
      </w:r>
      <w:r>
        <w:rPr>
          <w:spacing w:val="40"/>
          <w:sz w:val="24"/>
        </w:rPr>
        <w:t xml:space="preserve"> </w:t>
      </w:r>
      <w:r>
        <w:rPr>
          <w:sz w:val="24"/>
        </w:rPr>
        <w:t>Yönetim</w:t>
      </w:r>
      <w:r>
        <w:rPr>
          <w:spacing w:val="40"/>
          <w:sz w:val="24"/>
        </w:rPr>
        <w:t xml:space="preserve"> </w:t>
      </w:r>
      <w:r>
        <w:rPr>
          <w:sz w:val="24"/>
        </w:rPr>
        <w:t>Kurulu</w:t>
      </w:r>
      <w:r>
        <w:rPr>
          <w:spacing w:val="40"/>
          <w:sz w:val="24"/>
        </w:rPr>
        <w:t xml:space="preserve"> </w:t>
      </w:r>
      <w:r>
        <w:rPr>
          <w:sz w:val="24"/>
        </w:rPr>
        <w:t>tarafından</w:t>
      </w:r>
      <w:r>
        <w:rPr>
          <w:spacing w:val="40"/>
          <w:sz w:val="24"/>
        </w:rPr>
        <w:t xml:space="preserve"> </w:t>
      </w:r>
      <w:r>
        <w:rPr>
          <w:sz w:val="24"/>
        </w:rPr>
        <w:t>onaylanarak yürürlüğe girer. Gerekli hallerde güncellemeler yapılır.</w:t>
      </w:r>
    </w:p>
    <w:sectPr>
      <w:pgSz w:w="11920" w:h="16850"/>
      <w:pgMar w:top="1420" w:right="560" w:bottom="1180" w:left="880" w:header="0" w:footer="9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2590">
    <w:pPr>
      <w:pStyle w:val="5"/>
      <w:spacing w:line="14" w:lineRule="auto"/>
      <w:ind w:left="0"/>
      <w:jc w:val="left"/>
      <w:rPr>
        <w:sz w:val="20"/>
      </w:rPr>
    </w:pPr>
    <w:r>
      <mc:AlternateContent>
        <mc:Choice Requires="wps">
          <w:drawing>
            <wp:anchor distT="0" distB="0" distL="0" distR="0" simplePos="0" relativeHeight="251659264" behindDoc="1" locked="0" layoutInCell="1" allowOverlap="1">
              <wp:simplePos x="0" y="0"/>
              <wp:positionH relativeFrom="page">
                <wp:posOffset>6043295</wp:posOffset>
              </wp:positionH>
              <wp:positionV relativeFrom="page">
                <wp:posOffset>9931400</wp:posOffset>
              </wp:positionV>
              <wp:extent cx="623570" cy="152400"/>
              <wp:effectExtent l="0" t="0" r="0" b="0"/>
              <wp:wrapNone/>
              <wp:docPr id="1" name="Textbox 1"/>
              <wp:cNvGraphicFramePr/>
              <a:graphic xmlns:a="http://schemas.openxmlformats.org/drawingml/2006/main">
                <a:graphicData uri="http://schemas.microsoft.com/office/word/2010/wordprocessingShape">
                  <wps:wsp>
                    <wps:cNvSpPr txBox="1"/>
                    <wps:spPr>
                      <a:xfrm>
                        <a:off x="0" y="0"/>
                        <a:ext cx="623570" cy="152400"/>
                      </a:xfrm>
                      <a:prstGeom prst="rect">
                        <a:avLst/>
                      </a:prstGeom>
                    </wps:spPr>
                    <wps:txbx>
                      <w:txbxContent>
                        <w:p w14:paraId="597169E9">
                          <w:pPr>
                            <w:spacing w:before="12"/>
                            <w:ind w:left="20" w:right="0" w:firstLine="0"/>
                            <w:jc w:val="left"/>
                            <w:rPr>
                              <w:b/>
                              <w:sz w:val="18"/>
                            </w:rPr>
                          </w:pPr>
                          <w:r>
                            <w:rPr>
                              <w:sz w:val="18"/>
                            </w:rPr>
                            <w:t xml:space="preserve">Sayfa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3"/>
                              <w:sz w:val="18"/>
                            </w:rPr>
                            <w:t xml:space="preserve"> </w:t>
                          </w:r>
                          <w:r>
                            <w:rPr>
                              <w:sz w:val="18"/>
                            </w:rPr>
                            <w:t>/</w:t>
                          </w:r>
                          <w:r>
                            <w:rPr>
                              <w:spacing w:val="-2"/>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11</w:t>
                          </w:r>
                          <w:r>
                            <w:rPr>
                              <w:b/>
                              <w:spacing w:val="-5"/>
                              <w:sz w:val="18"/>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475.85pt;margin-top:782pt;height:12pt;width:49.1pt;mso-position-horizontal-relative:page;mso-position-vertical-relative:page;z-index:-251657216;mso-width-relative:page;mso-height-relative:page;" filled="f" stroked="f" coordsize="21600,21600" o:gfxdata="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Ni/PdoAAAAOAQAADwAAAAAAAAABACAAAAAiAAAAZHJzL2Rvd25yZXYueG1sUEsBAhQAFAAAAAgA&#10;h07iQE/TKiOxAQAAcwMAAA4AAAAAAAAAAQAgAAAAKQEAAGRycy9lMm9Eb2MueG1sUEsFBgAAAAAG&#10;AAYAWQEAAEwFAAAAAA==&#10;">
              <v:fill on="f" focussize="0,0"/>
              <v:stroke on="f"/>
              <v:imagedata o:title=""/>
              <o:lock v:ext="edit" aspectratio="f"/>
              <v:textbox inset="0mm,0mm,0mm,0mm">
                <w:txbxContent>
                  <w:p w14:paraId="597169E9">
                    <w:pPr>
                      <w:spacing w:before="12"/>
                      <w:ind w:left="20" w:right="0" w:firstLine="0"/>
                      <w:jc w:val="left"/>
                      <w:rPr>
                        <w:b/>
                        <w:sz w:val="18"/>
                      </w:rPr>
                    </w:pPr>
                    <w:r>
                      <w:rPr>
                        <w:sz w:val="18"/>
                      </w:rPr>
                      <w:t xml:space="preserve">Sayfa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3"/>
                        <w:sz w:val="18"/>
                      </w:rPr>
                      <w:t xml:space="preserve"> </w:t>
                    </w:r>
                    <w:r>
                      <w:rPr>
                        <w:sz w:val="18"/>
                      </w:rPr>
                      <w:t>/</w:t>
                    </w:r>
                    <w:r>
                      <w:rPr>
                        <w:spacing w:val="-2"/>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11</w:t>
                    </w:r>
                    <w:r>
                      <w:rPr>
                        <w:b/>
                        <w:spacing w:val="-5"/>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Roman"/>
      <w:lvlText w:val="(%1)"/>
      <w:lvlJc w:val="left"/>
      <w:pPr>
        <w:ind w:left="1618" w:hanging="720"/>
        <w:jc w:val="left"/>
      </w:pPr>
      <w:rPr>
        <w:rFonts w:hint="default" w:ascii="Times New Roman" w:hAnsi="Times New Roman" w:eastAsia="Times New Roman" w:cs="Times New Roman"/>
        <w:b/>
        <w:bCs/>
        <w:i w:val="0"/>
        <w:iCs w:val="0"/>
        <w:spacing w:val="0"/>
        <w:w w:val="100"/>
        <w:sz w:val="24"/>
        <w:szCs w:val="24"/>
        <w:lang w:val="tr-TR" w:eastAsia="en-US" w:bidi="ar-SA"/>
      </w:rPr>
    </w:lvl>
    <w:lvl w:ilvl="1" w:tentative="0">
      <w:start w:val="0"/>
      <w:numFmt w:val="bullet"/>
      <w:lvlText w:val="•"/>
      <w:lvlJc w:val="left"/>
      <w:pPr>
        <w:ind w:left="2505" w:hanging="720"/>
      </w:pPr>
      <w:rPr>
        <w:rFonts w:hint="default"/>
        <w:lang w:val="tr-TR" w:eastAsia="en-US" w:bidi="ar-SA"/>
      </w:rPr>
    </w:lvl>
    <w:lvl w:ilvl="2" w:tentative="0">
      <w:start w:val="0"/>
      <w:numFmt w:val="bullet"/>
      <w:lvlText w:val="•"/>
      <w:lvlJc w:val="left"/>
      <w:pPr>
        <w:ind w:left="3390" w:hanging="720"/>
      </w:pPr>
      <w:rPr>
        <w:rFonts w:hint="default"/>
        <w:lang w:val="tr-TR" w:eastAsia="en-US" w:bidi="ar-SA"/>
      </w:rPr>
    </w:lvl>
    <w:lvl w:ilvl="3" w:tentative="0">
      <w:start w:val="0"/>
      <w:numFmt w:val="bullet"/>
      <w:lvlText w:val="•"/>
      <w:lvlJc w:val="left"/>
      <w:pPr>
        <w:ind w:left="4275" w:hanging="720"/>
      </w:pPr>
      <w:rPr>
        <w:rFonts w:hint="default"/>
        <w:lang w:val="tr-TR" w:eastAsia="en-US" w:bidi="ar-SA"/>
      </w:rPr>
    </w:lvl>
    <w:lvl w:ilvl="4" w:tentative="0">
      <w:start w:val="0"/>
      <w:numFmt w:val="bullet"/>
      <w:lvlText w:val="•"/>
      <w:lvlJc w:val="left"/>
      <w:pPr>
        <w:ind w:left="5160" w:hanging="720"/>
      </w:pPr>
      <w:rPr>
        <w:rFonts w:hint="default"/>
        <w:lang w:val="tr-TR" w:eastAsia="en-US" w:bidi="ar-SA"/>
      </w:rPr>
    </w:lvl>
    <w:lvl w:ilvl="5" w:tentative="0">
      <w:start w:val="0"/>
      <w:numFmt w:val="bullet"/>
      <w:lvlText w:val="•"/>
      <w:lvlJc w:val="left"/>
      <w:pPr>
        <w:ind w:left="6045" w:hanging="720"/>
      </w:pPr>
      <w:rPr>
        <w:rFonts w:hint="default"/>
        <w:lang w:val="tr-TR" w:eastAsia="en-US" w:bidi="ar-SA"/>
      </w:rPr>
    </w:lvl>
    <w:lvl w:ilvl="6" w:tentative="0">
      <w:start w:val="0"/>
      <w:numFmt w:val="bullet"/>
      <w:lvlText w:val="•"/>
      <w:lvlJc w:val="left"/>
      <w:pPr>
        <w:ind w:left="6930" w:hanging="720"/>
      </w:pPr>
      <w:rPr>
        <w:rFonts w:hint="default"/>
        <w:lang w:val="tr-TR" w:eastAsia="en-US" w:bidi="ar-SA"/>
      </w:rPr>
    </w:lvl>
    <w:lvl w:ilvl="7" w:tentative="0">
      <w:start w:val="0"/>
      <w:numFmt w:val="bullet"/>
      <w:lvlText w:val="•"/>
      <w:lvlJc w:val="left"/>
      <w:pPr>
        <w:ind w:left="7815" w:hanging="720"/>
      </w:pPr>
      <w:rPr>
        <w:rFonts w:hint="default"/>
        <w:lang w:val="tr-TR" w:eastAsia="en-US" w:bidi="ar-SA"/>
      </w:rPr>
    </w:lvl>
    <w:lvl w:ilvl="8" w:tentative="0">
      <w:start w:val="0"/>
      <w:numFmt w:val="bullet"/>
      <w:lvlText w:val="•"/>
      <w:lvlJc w:val="left"/>
      <w:pPr>
        <w:ind w:left="8700" w:hanging="720"/>
      </w:pPr>
      <w:rPr>
        <w:rFonts w:hint="default"/>
        <w:lang w:val="tr-TR" w:eastAsia="en-US" w:bidi="ar-SA"/>
      </w:rPr>
    </w:lvl>
  </w:abstractNum>
  <w:abstractNum w:abstractNumId="1">
    <w:nsid w:val="BF205925"/>
    <w:multiLevelType w:val="multilevel"/>
    <w:tmpl w:val="BF205925"/>
    <w:lvl w:ilvl="0" w:tentative="0">
      <w:start w:val="1"/>
      <w:numFmt w:val="decimal"/>
      <w:lvlText w:val="%1."/>
      <w:lvlJc w:val="left"/>
      <w:pPr>
        <w:ind w:left="1978"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1" w:tentative="0">
      <w:start w:val="0"/>
      <w:numFmt w:val="bullet"/>
      <w:lvlText w:val="•"/>
      <w:lvlJc w:val="left"/>
      <w:pPr>
        <w:ind w:left="2829" w:hanging="360"/>
      </w:pPr>
      <w:rPr>
        <w:rFonts w:hint="default"/>
        <w:lang w:val="tr-TR" w:eastAsia="en-US" w:bidi="ar-SA"/>
      </w:rPr>
    </w:lvl>
    <w:lvl w:ilvl="2" w:tentative="0">
      <w:start w:val="0"/>
      <w:numFmt w:val="bullet"/>
      <w:lvlText w:val="•"/>
      <w:lvlJc w:val="left"/>
      <w:pPr>
        <w:ind w:left="3678" w:hanging="360"/>
      </w:pPr>
      <w:rPr>
        <w:rFonts w:hint="default"/>
        <w:lang w:val="tr-TR" w:eastAsia="en-US" w:bidi="ar-SA"/>
      </w:rPr>
    </w:lvl>
    <w:lvl w:ilvl="3" w:tentative="0">
      <w:start w:val="0"/>
      <w:numFmt w:val="bullet"/>
      <w:lvlText w:val="•"/>
      <w:lvlJc w:val="left"/>
      <w:pPr>
        <w:ind w:left="4527" w:hanging="360"/>
      </w:pPr>
      <w:rPr>
        <w:rFonts w:hint="default"/>
        <w:lang w:val="tr-TR" w:eastAsia="en-US" w:bidi="ar-SA"/>
      </w:rPr>
    </w:lvl>
    <w:lvl w:ilvl="4" w:tentative="0">
      <w:start w:val="0"/>
      <w:numFmt w:val="bullet"/>
      <w:lvlText w:val="•"/>
      <w:lvlJc w:val="left"/>
      <w:pPr>
        <w:ind w:left="5376" w:hanging="360"/>
      </w:pPr>
      <w:rPr>
        <w:rFonts w:hint="default"/>
        <w:lang w:val="tr-TR" w:eastAsia="en-US" w:bidi="ar-SA"/>
      </w:rPr>
    </w:lvl>
    <w:lvl w:ilvl="5" w:tentative="0">
      <w:start w:val="0"/>
      <w:numFmt w:val="bullet"/>
      <w:lvlText w:val="•"/>
      <w:lvlJc w:val="left"/>
      <w:pPr>
        <w:ind w:left="6225" w:hanging="360"/>
      </w:pPr>
      <w:rPr>
        <w:rFonts w:hint="default"/>
        <w:lang w:val="tr-TR" w:eastAsia="en-US" w:bidi="ar-SA"/>
      </w:rPr>
    </w:lvl>
    <w:lvl w:ilvl="6" w:tentative="0">
      <w:start w:val="0"/>
      <w:numFmt w:val="bullet"/>
      <w:lvlText w:val="•"/>
      <w:lvlJc w:val="left"/>
      <w:pPr>
        <w:ind w:left="7074" w:hanging="360"/>
      </w:pPr>
      <w:rPr>
        <w:rFonts w:hint="default"/>
        <w:lang w:val="tr-TR" w:eastAsia="en-US" w:bidi="ar-SA"/>
      </w:rPr>
    </w:lvl>
    <w:lvl w:ilvl="7" w:tentative="0">
      <w:start w:val="0"/>
      <w:numFmt w:val="bullet"/>
      <w:lvlText w:val="•"/>
      <w:lvlJc w:val="left"/>
      <w:pPr>
        <w:ind w:left="7923" w:hanging="360"/>
      </w:pPr>
      <w:rPr>
        <w:rFonts w:hint="default"/>
        <w:lang w:val="tr-TR" w:eastAsia="en-US" w:bidi="ar-SA"/>
      </w:rPr>
    </w:lvl>
    <w:lvl w:ilvl="8" w:tentative="0">
      <w:start w:val="0"/>
      <w:numFmt w:val="bullet"/>
      <w:lvlText w:val="•"/>
      <w:lvlJc w:val="left"/>
      <w:pPr>
        <w:ind w:left="8772" w:hanging="360"/>
      </w:pPr>
      <w:rPr>
        <w:rFonts w:hint="default"/>
        <w:lang w:val="tr-TR" w:eastAsia="en-US" w:bidi="ar-SA"/>
      </w:rPr>
    </w:lvl>
  </w:abstractNum>
  <w:abstractNum w:abstractNumId="2">
    <w:nsid w:val="CF092B84"/>
    <w:multiLevelType w:val="multilevel"/>
    <w:tmpl w:val="CF092B84"/>
    <w:lvl w:ilvl="0" w:tentative="0">
      <w:start w:val="0"/>
      <w:numFmt w:val="bullet"/>
      <w:lvlText w:val=""/>
      <w:lvlJc w:val="left"/>
      <w:pPr>
        <w:ind w:left="1321" w:hanging="360"/>
      </w:pPr>
      <w:rPr>
        <w:rFonts w:hint="default" w:ascii="Symbol" w:hAnsi="Symbol" w:eastAsia="Symbol" w:cs="Symbol"/>
        <w:b w:val="0"/>
        <w:bCs w:val="0"/>
        <w:i w:val="0"/>
        <w:iCs w:val="0"/>
        <w:spacing w:val="0"/>
        <w:w w:val="100"/>
        <w:sz w:val="24"/>
        <w:szCs w:val="24"/>
        <w:lang w:val="tr-TR" w:eastAsia="en-US" w:bidi="ar-SA"/>
      </w:rPr>
    </w:lvl>
    <w:lvl w:ilvl="1" w:tentative="0">
      <w:start w:val="0"/>
      <w:numFmt w:val="bullet"/>
      <w:lvlText w:val="•"/>
      <w:lvlJc w:val="left"/>
      <w:pPr>
        <w:ind w:left="2235" w:hanging="360"/>
      </w:pPr>
      <w:rPr>
        <w:rFonts w:hint="default"/>
        <w:lang w:val="tr-TR" w:eastAsia="en-US" w:bidi="ar-SA"/>
      </w:rPr>
    </w:lvl>
    <w:lvl w:ilvl="2" w:tentative="0">
      <w:start w:val="0"/>
      <w:numFmt w:val="bullet"/>
      <w:lvlText w:val="•"/>
      <w:lvlJc w:val="left"/>
      <w:pPr>
        <w:ind w:left="3150" w:hanging="360"/>
      </w:pPr>
      <w:rPr>
        <w:rFonts w:hint="default"/>
        <w:lang w:val="tr-TR" w:eastAsia="en-US" w:bidi="ar-SA"/>
      </w:rPr>
    </w:lvl>
    <w:lvl w:ilvl="3" w:tentative="0">
      <w:start w:val="0"/>
      <w:numFmt w:val="bullet"/>
      <w:lvlText w:val="•"/>
      <w:lvlJc w:val="left"/>
      <w:pPr>
        <w:ind w:left="4065" w:hanging="360"/>
      </w:pPr>
      <w:rPr>
        <w:rFonts w:hint="default"/>
        <w:lang w:val="tr-TR" w:eastAsia="en-US" w:bidi="ar-SA"/>
      </w:rPr>
    </w:lvl>
    <w:lvl w:ilvl="4" w:tentative="0">
      <w:start w:val="0"/>
      <w:numFmt w:val="bullet"/>
      <w:lvlText w:val="•"/>
      <w:lvlJc w:val="left"/>
      <w:pPr>
        <w:ind w:left="4980" w:hanging="360"/>
      </w:pPr>
      <w:rPr>
        <w:rFonts w:hint="default"/>
        <w:lang w:val="tr-TR" w:eastAsia="en-US" w:bidi="ar-SA"/>
      </w:rPr>
    </w:lvl>
    <w:lvl w:ilvl="5" w:tentative="0">
      <w:start w:val="0"/>
      <w:numFmt w:val="bullet"/>
      <w:lvlText w:val="•"/>
      <w:lvlJc w:val="left"/>
      <w:pPr>
        <w:ind w:left="5895" w:hanging="360"/>
      </w:pPr>
      <w:rPr>
        <w:rFonts w:hint="default"/>
        <w:lang w:val="tr-TR" w:eastAsia="en-US" w:bidi="ar-SA"/>
      </w:rPr>
    </w:lvl>
    <w:lvl w:ilvl="6" w:tentative="0">
      <w:start w:val="0"/>
      <w:numFmt w:val="bullet"/>
      <w:lvlText w:val="•"/>
      <w:lvlJc w:val="left"/>
      <w:pPr>
        <w:ind w:left="6810" w:hanging="360"/>
      </w:pPr>
      <w:rPr>
        <w:rFonts w:hint="default"/>
        <w:lang w:val="tr-TR" w:eastAsia="en-US" w:bidi="ar-SA"/>
      </w:rPr>
    </w:lvl>
    <w:lvl w:ilvl="7" w:tentative="0">
      <w:start w:val="0"/>
      <w:numFmt w:val="bullet"/>
      <w:lvlText w:val="•"/>
      <w:lvlJc w:val="left"/>
      <w:pPr>
        <w:ind w:left="7725" w:hanging="360"/>
      </w:pPr>
      <w:rPr>
        <w:rFonts w:hint="default"/>
        <w:lang w:val="tr-TR" w:eastAsia="en-US" w:bidi="ar-SA"/>
      </w:rPr>
    </w:lvl>
    <w:lvl w:ilvl="8" w:tentative="0">
      <w:start w:val="0"/>
      <w:numFmt w:val="bullet"/>
      <w:lvlText w:val="•"/>
      <w:lvlJc w:val="left"/>
      <w:pPr>
        <w:ind w:left="8640" w:hanging="360"/>
      </w:pPr>
      <w:rPr>
        <w:rFonts w:hint="default"/>
        <w:lang w:val="tr-TR" w:eastAsia="en-US" w:bidi="ar-SA"/>
      </w:rPr>
    </w:lvl>
  </w:abstractNum>
  <w:abstractNum w:abstractNumId="3">
    <w:nsid w:val="0053208E"/>
    <w:multiLevelType w:val="multilevel"/>
    <w:tmpl w:val="0053208E"/>
    <w:lvl w:ilvl="0" w:tentative="0">
      <w:start w:val="1"/>
      <w:numFmt w:val="decimal"/>
      <w:lvlText w:val="%1."/>
      <w:lvlJc w:val="left"/>
      <w:pPr>
        <w:ind w:left="1256" w:hanging="360"/>
        <w:jc w:val="right"/>
      </w:pPr>
      <w:rPr>
        <w:rFonts w:hint="default" w:ascii="Times New Roman" w:hAnsi="Times New Roman" w:eastAsia="Times New Roman" w:cs="Times New Roman"/>
        <w:b/>
        <w:bCs/>
        <w:i w:val="0"/>
        <w:iCs w:val="0"/>
        <w:spacing w:val="0"/>
        <w:w w:val="100"/>
        <w:sz w:val="24"/>
        <w:szCs w:val="24"/>
        <w:lang w:val="tr-TR" w:eastAsia="en-US" w:bidi="ar-SA"/>
      </w:rPr>
    </w:lvl>
    <w:lvl w:ilvl="1" w:tentative="0">
      <w:start w:val="1"/>
      <w:numFmt w:val="decimal"/>
      <w:lvlText w:val="%1.%2."/>
      <w:lvlJc w:val="left"/>
      <w:pPr>
        <w:ind w:left="1664" w:hanging="423"/>
        <w:jc w:val="left"/>
      </w:pPr>
      <w:rPr>
        <w:rFonts w:hint="default" w:ascii="Times New Roman" w:hAnsi="Times New Roman" w:eastAsia="Times New Roman" w:cs="Times New Roman"/>
        <w:b/>
        <w:bCs/>
        <w:i w:val="0"/>
        <w:iCs w:val="0"/>
        <w:spacing w:val="0"/>
        <w:w w:val="93"/>
        <w:sz w:val="24"/>
        <w:szCs w:val="24"/>
        <w:lang w:val="tr-TR" w:eastAsia="en-US" w:bidi="ar-SA"/>
      </w:rPr>
    </w:lvl>
    <w:lvl w:ilvl="2" w:tentative="0">
      <w:start w:val="1"/>
      <w:numFmt w:val="lowerLetter"/>
      <w:lvlText w:val="%3."/>
      <w:lvlJc w:val="left"/>
      <w:pPr>
        <w:ind w:left="1256"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3" w:tentative="0">
      <w:start w:val="0"/>
      <w:numFmt w:val="bullet"/>
      <w:lvlText w:val="•"/>
      <w:lvlJc w:val="left"/>
      <w:pPr>
        <w:ind w:left="2761" w:hanging="360"/>
      </w:pPr>
      <w:rPr>
        <w:rFonts w:hint="default"/>
        <w:lang w:val="tr-TR" w:eastAsia="en-US" w:bidi="ar-SA"/>
      </w:rPr>
    </w:lvl>
    <w:lvl w:ilvl="4" w:tentative="0">
      <w:start w:val="0"/>
      <w:numFmt w:val="bullet"/>
      <w:lvlText w:val="•"/>
      <w:lvlJc w:val="left"/>
      <w:pPr>
        <w:ind w:left="3862" w:hanging="360"/>
      </w:pPr>
      <w:rPr>
        <w:rFonts w:hint="default"/>
        <w:lang w:val="tr-TR" w:eastAsia="en-US" w:bidi="ar-SA"/>
      </w:rPr>
    </w:lvl>
    <w:lvl w:ilvl="5" w:tentative="0">
      <w:start w:val="0"/>
      <w:numFmt w:val="bullet"/>
      <w:lvlText w:val="•"/>
      <w:lvlJc w:val="left"/>
      <w:pPr>
        <w:ind w:left="4964" w:hanging="360"/>
      </w:pPr>
      <w:rPr>
        <w:rFonts w:hint="default"/>
        <w:lang w:val="tr-TR" w:eastAsia="en-US" w:bidi="ar-SA"/>
      </w:rPr>
    </w:lvl>
    <w:lvl w:ilvl="6" w:tentative="0">
      <w:start w:val="0"/>
      <w:numFmt w:val="bullet"/>
      <w:lvlText w:val="•"/>
      <w:lvlJc w:val="left"/>
      <w:pPr>
        <w:ind w:left="6065" w:hanging="360"/>
      </w:pPr>
      <w:rPr>
        <w:rFonts w:hint="default"/>
        <w:lang w:val="tr-TR" w:eastAsia="en-US" w:bidi="ar-SA"/>
      </w:rPr>
    </w:lvl>
    <w:lvl w:ilvl="7" w:tentative="0">
      <w:start w:val="0"/>
      <w:numFmt w:val="bullet"/>
      <w:lvlText w:val="•"/>
      <w:lvlJc w:val="left"/>
      <w:pPr>
        <w:ind w:left="7167" w:hanging="360"/>
      </w:pPr>
      <w:rPr>
        <w:rFonts w:hint="default"/>
        <w:lang w:val="tr-TR" w:eastAsia="en-US" w:bidi="ar-SA"/>
      </w:rPr>
    </w:lvl>
    <w:lvl w:ilvl="8" w:tentative="0">
      <w:start w:val="0"/>
      <w:numFmt w:val="bullet"/>
      <w:lvlText w:val="•"/>
      <w:lvlJc w:val="left"/>
      <w:pPr>
        <w:ind w:left="8268" w:hanging="360"/>
      </w:pPr>
      <w:rPr>
        <w:rFonts w:hint="default"/>
        <w:lang w:val="tr-TR" w:eastAsia="en-US" w:bidi="ar-SA"/>
      </w:rPr>
    </w:lvl>
  </w:abstractNum>
  <w:abstractNum w:abstractNumId="4">
    <w:nsid w:val="03D62ECE"/>
    <w:multiLevelType w:val="multilevel"/>
    <w:tmpl w:val="03D62ECE"/>
    <w:lvl w:ilvl="0" w:tentative="0">
      <w:start w:val="1"/>
      <w:numFmt w:val="lowerRoman"/>
      <w:lvlText w:val="(%1)"/>
      <w:lvlJc w:val="left"/>
      <w:pPr>
        <w:ind w:left="1256" w:hanging="485"/>
        <w:jc w:val="left"/>
      </w:pPr>
      <w:rPr>
        <w:rFonts w:hint="default" w:ascii="Times New Roman" w:hAnsi="Times New Roman" w:eastAsia="Times New Roman" w:cs="Times New Roman"/>
        <w:b/>
        <w:bCs/>
        <w:i w:val="0"/>
        <w:iCs w:val="0"/>
        <w:spacing w:val="-2"/>
        <w:w w:val="97"/>
        <w:sz w:val="24"/>
        <w:szCs w:val="24"/>
        <w:lang w:val="tr-TR" w:eastAsia="en-US" w:bidi="ar-SA"/>
      </w:rPr>
    </w:lvl>
    <w:lvl w:ilvl="1" w:tentative="0">
      <w:start w:val="0"/>
      <w:numFmt w:val="bullet"/>
      <w:lvlText w:val="•"/>
      <w:lvlJc w:val="left"/>
      <w:pPr>
        <w:ind w:left="2181" w:hanging="485"/>
      </w:pPr>
      <w:rPr>
        <w:rFonts w:hint="default"/>
        <w:lang w:val="tr-TR" w:eastAsia="en-US" w:bidi="ar-SA"/>
      </w:rPr>
    </w:lvl>
    <w:lvl w:ilvl="2" w:tentative="0">
      <w:start w:val="0"/>
      <w:numFmt w:val="bullet"/>
      <w:lvlText w:val="•"/>
      <w:lvlJc w:val="left"/>
      <w:pPr>
        <w:ind w:left="3102" w:hanging="485"/>
      </w:pPr>
      <w:rPr>
        <w:rFonts w:hint="default"/>
        <w:lang w:val="tr-TR" w:eastAsia="en-US" w:bidi="ar-SA"/>
      </w:rPr>
    </w:lvl>
    <w:lvl w:ilvl="3" w:tentative="0">
      <w:start w:val="0"/>
      <w:numFmt w:val="bullet"/>
      <w:lvlText w:val="•"/>
      <w:lvlJc w:val="left"/>
      <w:pPr>
        <w:ind w:left="4023" w:hanging="485"/>
      </w:pPr>
      <w:rPr>
        <w:rFonts w:hint="default"/>
        <w:lang w:val="tr-TR" w:eastAsia="en-US" w:bidi="ar-SA"/>
      </w:rPr>
    </w:lvl>
    <w:lvl w:ilvl="4" w:tentative="0">
      <w:start w:val="0"/>
      <w:numFmt w:val="bullet"/>
      <w:lvlText w:val="•"/>
      <w:lvlJc w:val="left"/>
      <w:pPr>
        <w:ind w:left="4944" w:hanging="485"/>
      </w:pPr>
      <w:rPr>
        <w:rFonts w:hint="default"/>
        <w:lang w:val="tr-TR" w:eastAsia="en-US" w:bidi="ar-SA"/>
      </w:rPr>
    </w:lvl>
    <w:lvl w:ilvl="5" w:tentative="0">
      <w:start w:val="0"/>
      <w:numFmt w:val="bullet"/>
      <w:lvlText w:val="•"/>
      <w:lvlJc w:val="left"/>
      <w:pPr>
        <w:ind w:left="5865" w:hanging="485"/>
      </w:pPr>
      <w:rPr>
        <w:rFonts w:hint="default"/>
        <w:lang w:val="tr-TR" w:eastAsia="en-US" w:bidi="ar-SA"/>
      </w:rPr>
    </w:lvl>
    <w:lvl w:ilvl="6" w:tentative="0">
      <w:start w:val="0"/>
      <w:numFmt w:val="bullet"/>
      <w:lvlText w:val="•"/>
      <w:lvlJc w:val="left"/>
      <w:pPr>
        <w:ind w:left="6786" w:hanging="485"/>
      </w:pPr>
      <w:rPr>
        <w:rFonts w:hint="default"/>
        <w:lang w:val="tr-TR" w:eastAsia="en-US" w:bidi="ar-SA"/>
      </w:rPr>
    </w:lvl>
    <w:lvl w:ilvl="7" w:tentative="0">
      <w:start w:val="0"/>
      <w:numFmt w:val="bullet"/>
      <w:lvlText w:val="•"/>
      <w:lvlJc w:val="left"/>
      <w:pPr>
        <w:ind w:left="7707" w:hanging="485"/>
      </w:pPr>
      <w:rPr>
        <w:rFonts w:hint="default"/>
        <w:lang w:val="tr-TR" w:eastAsia="en-US" w:bidi="ar-SA"/>
      </w:rPr>
    </w:lvl>
    <w:lvl w:ilvl="8" w:tentative="0">
      <w:start w:val="0"/>
      <w:numFmt w:val="bullet"/>
      <w:lvlText w:val="•"/>
      <w:lvlJc w:val="left"/>
      <w:pPr>
        <w:ind w:left="8628" w:hanging="485"/>
      </w:pPr>
      <w:rPr>
        <w:rFonts w:hint="default"/>
        <w:lang w:val="tr-TR" w:eastAsia="en-US" w:bidi="ar-SA"/>
      </w:rPr>
    </w:lvl>
  </w:abstractNum>
  <w:abstractNum w:abstractNumId="5">
    <w:nsid w:val="25B654F3"/>
    <w:multiLevelType w:val="multilevel"/>
    <w:tmpl w:val="25B654F3"/>
    <w:lvl w:ilvl="0" w:tentative="0">
      <w:start w:val="0"/>
      <w:numFmt w:val="bullet"/>
      <w:lvlText w:val=""/>
      <w:lvlJc w:val="left"/>
      <w:pPr>
        <w:ind w:left="1256" w:hanging="360"/>
      </w:pPr>
      <w:rPr>
        <w:rFonts w:hint="default" w:ascii="Symbol" w:hAnsi="Symbol" w:eastAsia="Symbol" w:cs="Symbol"/>
        <w:b w:val="0"/>
        <w:bCs w:val="0"/>
        <w:i w:val="0"/>
        <w:iCs w:val="0"/>
        <w:spacing w:val="0"/>
        <w:w w:val="100"/>
        <w:sz w:val="24"/>
        <w:szCs w:val="24"/>
        <w:lang w:val="tr-TR" w:eastAsia="en-US" w:bidi="ar-SA"/>
      </w:rPr>
    </w:lvl>
    <w:lvl w:ilvl="1" w:tentative="0">
      <w:start w:val="0"/>
      <w:numFmt w:val="bullet"/>
      <w:lvlText w:val="•"/>
      <w:lvlJc w:val="left"/>
      <w:pPr>
        <w:ind w:left="2181" w:hanging="360"/>
      </w:pPr>
      <w:rPr>
        <w:rFonts w:hint="default"/>
        <w:lang w:val="tr-TR" w:eastAsia="en-US" w:bidi="ar-SA"/>
      </w:rPr>
    </w:lvl>
    <w:lvl w:ilvl="2" w:tentative="0">
      <w:start w:val="0"/>
      <w:numFmt w:val="bullet"/>
      <w:lvlText w:val="•"/>
      <w:lvlJc w:val="left"/>
      <w:pPr>
        <w:ind w:left="3102" w:hanging="360"/>
      </w:pPr>
      <w:rPr>
        <w:rFonts w:hint="default"/>
        <w:lang w:val="tr-TR" w:eastAsia="en-US" w:bidi="ar-SA"/>
      </w:rPr>
    </w:lvl>
    <w:lvl w:ilvl="3" w:tentative="0">
      <w:start w:val="0"/>
      <w:numFmt w:val="bullet"/>
      <w:lvlText w:val="•"/>
      <w:lvlJc w:val="left"/>
      <w:pPr>
        <w:ind w:left="4023" w:hanging="360"/>
      </w:pPr>
      <w:rPr>
        <w:rFonts w:hint="default"/>
        <w:lang w:val="tr-TR" w:eastAsia="en-US" w:bidi="ar-SA"/>
      </w:rPr>
    </w:lvl>
    <w:lvl w:ilvl="4" w:tentative="0">
      <w:start w:val="0"/>
      <w:numFmt w:val="bullet"/>
      <w:lvlText w:val="•"/>
      <w:lvlJc w:val="left"/>
      <w:pPr>
        <w:ind w:left="4944" w:hanging="360"/>
      </w:pPr>
      <w:rPr>
        <w:rFonts w:hint="default"/>
        <w:lang w:val="tr-TR" w:eastAsia="en-US" w:bidi="ar-SA"/>
      </w:rPr>
    </w:lvl>
    <w:lvl w:ilvl="5" w:tentative="0">
      <w:start w:val="0"/>
      <w:numFmt w:val="bullet"/>
      <w:lvlText w:val="•"/>
      <w:lvlJc w:val="left"/>
      <w:pPr>
        <w:ind w:left="5865" w:hanging="360"/>
      </w:pPr>
      <w:rPr>
        <w:rFonts w:hint="default"/>
        <w:lang w:val="tr-TR" w:eastAsia="en-US" w:bidi="ar-SA"/>
      </w:rPr>
    </w:lvl>
    <w:lvl w:ilvl="6" w:tentative="0">
      <w:start w:val="0"/>
      <w:numFmt w:val="bullet"/>
      <w:lvlText w:val="•"/>
      <w:lvlJc w:val="left"/>
      <w:pPr>
        <w:ind w:left="6786" w:hanging="360"/>
      </w:pPr>
      <w:rPr>
        <w:rFonts w:hint="default"/>
        <w:lang w:val="tr-TR" w:eastAsia="en-US" w:bidi="ar-SA"/>
      </w:rPr>
    </w:lvl>
    <w:lvl w:ilvl="7" w:tentative="0">
      <w:start w:val="0"/>
      <w:numFmt w:val="bullet"/>
      <w:lvlText w:val="•"/>
      <w:lvlJc w:val="left"/>
      <w:pPr>
        <w:ind w:left="7707" w:hanging="360"/>
      </w:pPr>
      <w:rPr>
        <w:rFonts w:hint="default"/>
        <w:lang w:val="tr-TR" w:eastAsia="en-US" w:bidi="ar-SA"/>
      </w:rPr>
    </w:lvl>
    <w:lvl w:ilvl="8" w:tentative="0">
      <w:start w:val="0"/>
      <w:numFmt w:val="bullet"/>
      <w:lvlText w:val="•"/>
      <w:lvlJc w:val="left"/>
      <w:pPr>
        <w:ind w:left="8628" w:hanging="360"/>
      </w:pPr>
      <w:rPr>
        <w:rFonts w:hint="default"/>
        <w:lang w:val="tr-TR" w:eastAsia="en-US" w:bidi="ar-SA"/>
      </w:rPr>
    </w:lvl>
  </w:abstractNum>
  <w:abstractNum w:abstractNumId="6">
    <w:nsid w:val="59ADCABA"/>
    <w:multiLevelType w:val="multilevel"/>
    <w:tmpl w:val="59ADCABA"/>
    <w:lvl w:ilvl="0" w:tentative="0">
      <w:start w:val="1"/>
      <w:numFmt w:val="lowerRoman"/>
      <w:lvlText w:val="(%1)"/>
      <w:lvlJc w:val="left"/>
      <w:pPr>
        <w:ind w:left="1686" w:hanging="720"/>
        <w:jc w:val="left"/>
      </w:pPr>
      <w:rPr>
        <w:rFonts w:hint="default" w:ascii="Times New Roman" w:hAnsi="Times New Roman" w:eastAsia="Times New Roman" w:cs="Times New Roman"/>
        <w:b/>
        <w:bCs/>
        <w:i w:val="0"/>
        <w:iCs w:val="0"/>
        <w:spacing w:val="0"/>
        <w:w w:val="100"/>
        <w:sz w:val="24"/>
        <w:szCs w:val="24"/>
        <w:lang w:val="tr-TR" w:eastAsia="en-US" w:bidi="ar-SA"/>
      </w:rPr>
    </w:lvl>
    <w:lvl w:ilvl="1" w:tentative="0">
      <w:start w:val="0"/>
      <w:numFmt w:val="bullet"/>
      <w:lvlText w:val="•"/>
      <w:lvlJc w:val="left"/>
      <w:pPr>
        <w:ind w:left="2559" w:hanging="720"/>
      </w:pPr>
      <w:rPr>
        <w:rFonts w:hint="default"/>
        <w:lang w:val="tr-TR" w:eastAsia="en-US" w:bidi="ar-SA"/>
      </w:rPr>
    </w:lvl>
    <w:lvl w:ilvl="2" w:tentative="0">
      <w:start w:val="0"/>
      <w:numFmt w:val="bullet"/>
      <w:lvlText w:val="•"/>
      <w:lvlJc w:val="left"/>
      <w:pPr>
        <w:ind w:left="3438" w:hanging="720"/>
      </w:pPr>
      <w:rPr>
        <w:rFonts w:hint="default"/>
        <w:lang w:val="tr-TR" w:eastAsia="en-US" w:bidi="ar-SA"/>
      </w:rPr>
    </w:lvl>
    <w:lvl w:ilvl="3" w:tentative="0">
      <w:start w:val="0"/>
      <w:numFmt w:val="bullet"/>
      <w:lvlText w:val="•"/>
      <w:lvlJc w:val="left"/>
      <w:pPr>
        <w:ind w:left="4317" w:hanging="720"/>
      </w:pPr>
      <w:rPr>
        <w:rFonts w:hint="default"/>
        <w:lang w:val="tr-TR" w:eastAsia="en-US" w:bidi="ar-SA"/>
      </w:rPr>
    </w:lvl>
    <w:lvl w:ilvl="4" w:tentative="0">
      <w:start w:val="0"/>
      <w:numFmt w:val="bullet"/>
      <w:lvlText w:val="•"/>
      <w:lvlJc w:val="left"/>
      <w:pPr>
        <w:ind w:left="5196" w:hanging="720"/>
      </w:pPr>
      <w:rPr>
        <w:rFonts w:hint="default"/>
        <w:lang w:val="tr-TR" w:eastAsia="en-US" w:bidi="ar-SA"/>
      </w:rPr>
    </w:lvl>
    <w:lvl w:ilvl="5" w:tentative="0">
      <w:start w:val="0"/>
      <w:numFmt w:val="bullet"/>
      <w:lvlText w:val="•"/>
      <w:lvlJc w:val="left"/>
      <w:pPr>
        <w:ind w:left="6075" w:hanging="720"/>
      </w:pPr>
      <w:rPr>
        <w:rFonts w:hint="default"/>
        <w:lang w:val="tr-TR" w:eastAsia="en-US" w:bidi="ar-SA"/>
      </w:rPr>
    </w:lvl>
    <w:lvl w:ilvl="6" w:tentative="0">
      <w:start w:val="0"/>
      <w:numFmt w:val="bullet"/>
      <w:lvlText w:val="•"/>
      <w:lvlJc w:val="left"/>
      <w:pPr>
        <w:ind w:left="6954" w:hanging="720"/>
      </w:pPr>
      <w:rPr>
        <w:rFonts w:hint="default"/>
        <w:lang w:val="tr-TR" w:eastAsia="en-US" w:bidi="ar-SA"/>
      </w:rPr>
    </w:lvl>
    <w:lvl w:ilvl="7" w:tentative="0">
      <w:start w:val="0"/>
      <w:numFmt w:val="bullet"/>
      <w:lvlText w:val="•"/>
      <w:lvlJc w:val="left"/>
      <w:pPr>
        <w:ind w:left="7833" w:hanging="720"/>
      </w:pPr>
      <w:rPr>
        <w:rFonts w:hint="default"/>
        <w:lang w:val="tr-TR" w:eastAsia="en-US" w:bidi="ar-SA"/>
      </w:rPr>
    </w:lvl>
    <w:lvl w:ilvl="8" w:tentative="0">
      <w:start w:val="0"/>
      <w:numFmt w:val="bullet"/>
      <w:lvlText w:val="•"/>
      <w:lvlJc w:val="left"/>
      <w:pPr>
        <w:ind w:left="8712" w:hanging="720"/>
      </w:pPr>
      <w:rPr>
        <w:rFonts w:hint="default"/>
        <w:lang w:val="tr-TR" w:eastAsia="en-US" w:bidi="ar-S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A9F70C1"/>
    <w:rsid w:val="3DDE0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tr-TR" w:eastAsia="en-US" w:bidi="ar-SA"/>
    </w:rPr>
  </w:style>
  <w:style w:type="paragraph" w:styleId="2">
    <w:name w:val="heading 1"/>
    <w:basedOn w:val="1"/>
    <w:qFormat/>
    <w:uiPriority w:val="1"/>
    <w:pPr>
      <w:ind w:left="896" w:hanging="360"/>
      <w:outlineLvl w:val="1"/>
    </w:pPr>
    <w:rPr>
      <w:rFonts w:ascii="Times New Roman" w:hAnsi="Times New Roman" w:eastAsia="Times New Roman" w:cs="Times New Roman"/>
      <w:b/>
      <w:bCs/>
      <w:sz w:val="24"/>
      <w:szCs w:val="24"/>
      <w:lang w:val="tr-TR"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36"/>
      <w:jc w:val="both"/>
    </w:pPr>
    <w:rPr>
      <w:rFonts w:ascii="Times New Roman" w:hAnsi="Times New Roman" w:eastAsia="Times New Roman" w:cs="Times New Roman"/>
      <w:sz w:val="24"/>
      <w:szCs w:val="24"/>
      <w:lang w:val="tr-TR"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56" w:hanging="360"/>
      <w:jc w:val="both"/>
    </w:pPr>
    <w:rPr>
      <w:rFonts w:ascii="Times New Roman" w:hAnsi="Times New Roman" w:eastAsia="Times New Roman" w:cs="Times New Roman"/>
      <w:lang w:val="tr-TR" w:eastAsia="en-US" w:bidi="ar-SA"/>
    </w:rPr>
  </w:style>
  <w:style w:type="paragraph" w:customStyle="1" w:styleId="8">
    <w:name w:val="Table Paragraph"/>
    <w:basedOn w:val="1"/>
    <w:qFormat/>
    <w:uiPriority w:val="1"/>
    <w:pPr>
      <w:ind w:left="113"/>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TotalTime>9</TotalTime>
  <ScaleCrop>false</ScaleCrop>
  <LinksUpToDate>false</LinksUpToDate>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2024-07-24T09:49:00Z</dcterms:created>
  <dc:creator>Aybike ERYİĞİT</dc:creator>
  <cp:lastModifiedBy>hp win 32bit</cp:lastModifiedBy>
  <dcterms:modified xsi:type="dcterms:W3CDTF">2024-07-24T13:12:49Z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2021</vt:lpwstr>
  </property>
  <property fmtid="{D5CDD505-2E9C-101B-9397-08002B2CF9AE}" pid="4" name="LastSaved">
    <vt:filetime>2024-07-24T00:00:00Z</vt:filetime>
  </property>
  <property fmtid="{D5CDD505-2E9C-101B-9397-08002B2CF9AE}" pid="5" name="Producer">
    <vt:lpwstr>Microsoft® Word 2021</vt:lpwstr>
  </property>
  <property fmtid="{D5CDD505-2E9C-101B-9397-08002B2CF9AE}" pid="6" name="KSOProductBuildVer">
    <vt:lpwstr>1033-12.2.0.17153</vt:lpwstr>
  </property>
  <property fmtid="{D5CDD505-2E9C-101B-9397-08002B2CF9AE}" pid="7" name="ICV">
    <vt:lpwstr>C922CF87942144D99B34EC9BD1F0E4EE_13</vt:lpwstr>
  </property>
</Properties>
</file>